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8F82A" w14:textId="77777777" w:rsidR="00CB0B29" w:rsidRPr="006137FF" w:rsidRDefault="00CB0B29" w:rsidP="00461BD7">
      <w:pPr>
        <w:jc w:val="center"/>
        <w:rPr>
          <w:rFonts w:asciiTheme="minorEastAsia" w:hAnsiTheme="minorEastAsia"/>
          <w:b/>
          <w:sz w:val="36"/>
          <w:szCs w:val="21"/>
        </w:rPr>
      </w:pPr>
      <w:bookmarkStart w:id="0" w:name="_GoBack"/>
    </w:p>
    <w:p w14:paraId="35EEE472" w14:textId="16189AB5" w:rsidR="003C31A5" w:rsidRPr="006137FF" w:rsidRDefault="003C31A5" w:rsidP="00461BD7">
      <w:pPr>
        <w:jc w:val="center"/>
        <w:rPr>
          <w:rFonts w:asciiTheme="minorEastAsia" w:hAnsiTheme="minorEastAsia"/>
          <w:b/>
          <w:sz w:val="36"/>
          <w:szCs w:val="21"/>
        </w:rPr>
      </w:pPr>
      <w:r w:rsidRPr="006137FF">
        <w:rPr>
          <w:rFonts w:asciiTheme="minorEastAsia" w:hAnsiTheme="minorEastAsia" w:hint="eastAsia"/>
          <w:b/>
          <w:sz w:val="36"/>
          <w:szCs w:val="21"/>
        </w:rPr>
        <w:t>食と環境保全</w:t>
      </w:r>
      <w:r w:rsidR="007E00FD" w:rsidRPr="006137FF">
        <w:rPr>
          <w:rFonts w:asciiTheme="minorEastAsia" w:hAnsiTheme="minorEastAsia" w:hint="eastAsia"/>
          <w:b/>
          <w:sz w:val="36"/>
          <w:szCs w:val="21"/>
        </w:rPr>
        <w:t>特別コース</w:t>
      </w:r>
      <w:r w:rsidR="00003200" w:rsidRPr="006137FF">
        <w:rPr>
          <w:rFonts w:asciiTheme="minorEastAsia" w:hAnsiTheme="minorEastAsia" w:hint="eastAsia"/>
          <w:b/>
          <w:sz w:val="36"/>
          <w:szCs w:val="21"/>
        </w:rPr>
        <w:t xml:space="preserve">　</w:t>
      </w:r>
    </w:p>
    <w:p w14:paraId="578F9813" w14:textId="2841E187" w:rsidR="007E00FD" w:rsidRPr="006137FF" w:rsidRDefault="007E00FD" w:rsidP="003C31A5">
      <w:pPr>
        <w:jc w:val="center"/>
        <w:rPr>
          <w:rFonts w:asciiTheme="minorEastAsia" w:hAnsiTheme="minorEastAsia"/>
          <w:b/>
          <w:sz w:val="36"/>
          <w:szCs w:val="21"/>
        </w:rPr>
      </w:pPr>
      <w:r w:rsidRPr="006137FF">
        <w:rPr>
          <w:rFonts w:asciiTheme="minorEastAsia" w:hAnsiTheme="minorEastAsia" w:hint="eastAsia"/>
          <w:b/>
          <w:sz w:val="36"/>
          <w:szCs w:val="21"/>
        </w:rPr>
        <w:t>日本人学生</w:t>
      </w:r>
      <w:r w:rsidR="00003200" w:rsidRPr="006137FF">
        <w:rPr>
          <w:rFonts w:asciiTheme="minorEastAsia" w:hAnsiTheme="minorEastAsia" w:hint="eastAsia"/>
          <w:b/>
          <w:sz w:val="36"/>
          <w:szCs w:val="21"/>
        </w:rPr>
        <w:t>用</w:t>
      </w:r>
      <w:r w:rsidRPr="006137FF">
        <w:rPr>
          <w:rFonts w:asciiTheme="minorEastAsia" w:hAnsiTheme="minorEastAsia" w:hint="eastAsia"/>
          <w:b/>
          <w:sz w:val="36"/>
          <w:szCs w:val="21"/>
        </w:rPr>
        <w:t>プログラム案内</w:t>
      </w:r>
    </w:p>
    <w:p w14:paraId="55F098C7" w14:textId="77777777" w:rsidR="00BC43D7" w:rsidRPr="006137FF" w:rsidRDefault="00BC43D7" w:rsidP="00461BD7">
      <w:pPr>
        <w:jc w:val="center"/>
        <w:rPr>
          <w:rFonts w:asciiTheme="minorEastAsia" w:hAnsiTheme="minorEastAsia"/>
          <w:b/>
          <w:sz w:val="36"/>
          <w:szCs w:val="21"/>
        </w:rPr>
      </w:pPr>
    </w:p>
    <w:p w14:paraId="71AC30C2" w14:textId="1E531CB7" w:rsidR="007E00FD" w:rsidRPr="006137FF" w:rsidRDefault="00003200" w:rsidP="00461BD7">
      <w:pPr>
        <w:jc w:val="center"/>
        <w:rPr>
          <w:rFonts w:asciiTheme="minorEastAsia" w:hAnsiTheme="minorEastAsia"/>
          <w:sz w:val="36"/>
          <w:szCs w:val="21"/>
          <w:lang w:eastAsia="zh-TW"/>
        </w:rPr>
      </w:pPr>
      <w:r w:rsidRPr="006137FF">
        <w:rPr>
          <w:rFonts w:asciiTheme="minorEastAsia" w:hAnsiTheme="minorEastAsia"/>
          <w:sz w:val="36"/>
          <w:szCs w:val="21"/>
          <w:lang w:eastAsia="zh-TW"/>
        </w:rPr>
        <w:t>20</w:t>
      </w:r>
      <w:r w:rsidRPr="006137FF">
        <w:rPr>
          <w:rFonts w:asciiTheme="minorEastAsia" w:hAnsiTheme="minorEastAsia"/>
          <w:sz w:val="36"/>
          <w:szCs w:val="21"/>
        </w:rPr>
        <w:t>2</w:t>
      </w:r>
      <w:r w:rsidR="00F33368" w:rsidRPr="006137FF">
        <w:rPr>
          <w:rFonts w:asciiTheme="minorEastAsia" w:hAnsiTheme="minorEastAsia" w:hint="eastAsia"/>
          <w:sz w:val="36"/>
          <w:szCs w:val="21"/>
        </w:rPr>
        <w:t>6</w:t>
      </w:r>
      <w:r w:rsidR="00C81D5D" w:rsidRPr="006137FF">
        <w:rPr>
          <w:rFonts w:asciiTheme="minorEastAsia" w:hAnsiTheme="minorEastAsia" w:hint="eastAsia"/>
          <w:sz w:val="36"/>
          <w:szCs w:val="21"/>
          <w:lang w:eastAsia="zh-TW"/>
        </w:rPr>
        <w:t>年度</w:t>
      </w:r>
      <w:r w:rsidR="00C81D5D" w:rsidRPr="006137FF">
        <w:rPr>
          <w:rFonts w:asciiTheme="minorEastAsia" w:hAnsiTheme="minorEastAsia"/>
          <w:sz w:val="36"/>
          <w:szCs w:val="21"/>
          <w:lang w:eastAsia="zh-TW"/>
        </w:rPr>
        <w:t>(</w:t>
      </w:r>
      <w:r w:rsidR="00C84C85" w:rsidRPr="006137FF">
        <w:rPr>
          <w:rFonts w:asciiTheme="minorEastAsia" w:hAnsiTheme="minorEastAsia" w:hint="eastAsia"/>
          <w:sz w:val="36"/>
          <w:szCs w:val="21"/>
        </w:rPr>
        <w:t>令和</w:t>
      </w:r>
      <w:r w:rsidR="00D17AA6" w:rsidRPr="006137FF">
        <w:rPr>
          <w:rFonts w:asciiTheme="minorEastAsia" w:hAnsiTheme="minorEastAsia" w:hint="eastAsia"/>
          <w:sz w:val="36"/>
          <w:szCs w:val="21"/>
        </w:rPr>
        <w:t>8</w:t>
      </w:r>
      <w:r w:rsidR="00C81D5D" w:rsidRPr="006137FF">
        <w:rPr>
          <w:rFonts w:asciiTheme="minorEastAsia" w:hAnsiTheme="minorEastAsia" w:hint="eastAsia"/>
          <w:sz w:val="36"/>
          <w:szCs w:val="21"/>
          <w:lang w:eastAsia="zh-TW"/>
        </w:rPr>
        <w:t>年</w:t>
      </w:r>
      <w:r w:rsidR="00975F72" w:rsidRPr="006137FF">
        <w:rPr>
          <w:rFonts w:asciiTheme="minorEastAsia" w:hAnsiTheme="minorEastAsia" w:hint="eastAsia"/>
          <w:sz w:val="36"/>
          <w:szCs w:val="21"/>
          <w:lang w:eastAsia="zh-TW"/>
        </w:rPr>
        <w:t>度</w:t>
      </w:r>
      <w:r w:rsidR="00C81D5D" w:rsidRPr="006137FF">
        <w:rPr>
          <w:rFonts w:asciiTheme="minorEastAsia" w:hAnsiTheme="minorEastAsia"/>
          <w:sz w:val="36"/>
          <w:szCs w:val="21"/>
          <w:lang w:eastAsia="zh-TW"/>
        </w:rPr>
        <w:t>)</w:t>
      </w:r>
      <w:r w:rsidR="007E6129" w:rsidRPr="006137FF">
        <w:rPr>
          <w:rFonts w:asciiTheme="minorEastAsia" w:hAnsiTheme="minorEastAsia"/>
          <w:sz w:val="36"/>
          <w:szCs w:val="21"/>
          <w:lang w:eastAsia="zh-TW"/>
        </w:rPr>
        <w:t>4</w:t>
      </w:r>
      <w:r w:rsidR="007E6129" w:rsidRPr="006137FF">
        <w:rPr>
          <w:rFonts w:asciiTheme="minorEastAsia" w:hAnsiTheme="minorEastAsia" w:hint="eastAsia"/>
          <w:sz w:val="36"/>
          <w:szCs w:val="21"/>
        </w:rPr>
        <w:t>月</w:t>
      </w:r>
      <w:r w:rsidR="00C81D5D" w:rsidRPr="006137FF">
        <w:rPr>
          <w:rFonts w:asciiTheme="minorEastAsia" w:hAnsiTheme="minorEastAsia"/>
          <w:sz w:val="36"/>
          <w:szCs w:val="21"/>
          <w:lang w:eastAsia="zh-TW"/>
        </w:rPr>
        <w:t>入学生用</w:t>
      </w:r>
    </w:p>
    <w:p w14:paraId="75D77A6F" w14:textId="77777777" w:rsidR="007E00FD" w:rsidRPr="006137FF" w:rsidRDefault="007E00FD" w:rsidP="00461BD7">
      <w:pPr>
        <w:jc w:val="center"/>
        <w:rPr>
          <w:rFonts w:asciiTheme="minorEastAsia" w:hAnsiTheme="minorEastAsia"/>
          <w:sz w:val="36"/>
          <w:szCs w:val="21"/>
          <w:lang w:eastAsia="zh-TW"/>
        </w:rPr>
      </w:pPr>
    </w:p>
    <w:p w14:paraId="73F677D7" w14:textId="77777777" w:rsidR="00C81D5D" w:rsidRPr="006137FF" w:rsidRDefault="00C81D5D" w:rsidP="00461BD7">
      <w:pPr>
        <w:jc w:val="center"/>
        <w:rPr>
          <w:rFonts w:asciiTheme="minorEastAsia" w:hAnsiTheme="minorEastAsia"/>
          <w:sz w:val="36"/>
          <w:szCs w:val="21"/>
          <w:lang w:eastAsia="zh-TW"/>
        </w:rPr>
      </w:pPr>
    </w:p>
    <w:p w14:paraId="7B17FD76" w14:textId="77777777" w:rsidR="007E00FD" w:rsidRPr="006137FF" w:rsidRDefault="007E00FD" w:rsidP="00461BD7">
      <w:pPr>
        <w:rPr>
          <w:rFonts w:asciiTheme="minorEastAsia" w:hAnsiTheme="minorEastAsia"/>
          <w:sz w:val="36"/>
          <w:szCs w:val="21"/>
          <w:lang w:eastAsia="zh-TW"/>
        </w:rPr>
      </w:pPr>
    </w:p>
    <w:p w14:paraId="62638C74" w14:textId="77777777" w:rsidR="007E00FD" w:rsidRPr="006137FF" w:rsidRDefault="007E00FD" w:rsidP="00461BD7">
      <w:pPr>
        <w:jc w:val="center"/>
        <w:rPr>
          <w:rFonts w:asciiTheme="minorEastAsia" w:hAnsiTheme="minorEastAsia"/>
          <w:sz w:val="36"/>
          <w:szCs w:val="21"/>
          <w:lang w:eastAsia="zh-TW"/>
        </w:rPr>
      </w:pPr>
    </w:p>
    <w:p w14:paraId="61D2AF42" w14:textId="77777777" w:rsidR="00C81D5D" w:rsidRPr="006137FF" w:rsidRDefault="00C81D5D" w:rsidP="00C0712E">
      <w:pPr>
        <w:rPr>
          <w:rFonts w:asciiTheme="minorEastAsia" w:eastAsia="PMingLiU" w:hAnsiTheme="minorEastAsia"/>
          <w:sz w:val="36"/>
          <w:szCs w:val="21"/>
          <w:lang w:eastAsia="zh-TW"/>
        </w:rPr>
      </w:pPr>
    </w:p>
    <w:p w14:paraId="20103042" w14:textId="77777777" w:rsidR="007E00FD" w:rsidRPr="006137FF" w:rsidRDefault="007E00FD" w:rsidP="00461BD7">
      <w:pPr>
        <w:jc w:val="center"/>
        <w:rPr>
          <w:rFonts w:asciiTheme="minorEastAsia" w:hAnsiTheme="minorEastAsia"/>
          <w:sz w:val="32"/>
          <w:szCs w:val="21"/>
          <w:lang w:eastAsia="zh-TW"/>
        </w:rPr>
      </w:pPr>
      <w:r w:rsidRPr="006137FF">
        <w:rPr>
          <w:rFonts w:asciiTheme="minorEastAsia" w:hAnsiTheme="minorEastAsia" w:hint="eastAsia"/>
          <w:sz w:val="32"/>
          <w:szCs w:val="21"/>
          <w:lang w:eastAsia="zh-TW"/>
        </w:rPr>
        <w:t>香川大学大学院農学研究科</w:t>
      </w:r>
    </w:p>
    <w:p w14:paraId="3841E1F6" w14:textId="2D0EFA97" w:rsidR="002F3EC1" w:rsidRPr="006137FF" w:rsidRDefault="00823AD2" w:rsidP="002F3EC1">
      <w:pPr>
        <w:jc w:val="center"/>
        <w:rPr>
          <w:rFonts w:asciiTheme="minorEastAsia" w:hAnsiTheme="minorEastAsia"/>
          <w:sz w:val="32"/>
          <w:szCs w:val="21"/>
        </w:rPr>
      </w:pPr>
      <w:r w:rsidRPr="006137FF">
        <w:rPr>
          <w:rFonts w:asciiTheme="minorEastAsia" w:hAnsiTheme="minorEastAsia" w:hint="eastAsia"/>
          <w:sz w:val="32"/>
          <w:szCs w:val="21"/>
        </w:rPr>
        <w:t>応用</w:t>
      </w:r>
      <w:r w:rsidR="007E00FD" w:rsidRPr="006137FF">
        <w:rPr>
          <w:rFonts w:asciiTheme="minorEastAsia" w:hAnsiTheme="minorEastAsia" w:hint="eastAsia"/>
          <w:sz w:val="32"/>
          <w:szCs w:val="21"/>
        </w:rPr>
        <w:t>生物</w:t>
      </w:r>
      <w:r w:rsidR="00C81D5D" w:rsidRPr="006137FF">
        <w:rPr>
          <w:rFonts w:asciiTheme="minorEastAsia" w:hAnsiTheme="minorEastAsia" w:hint="eastAsia"/>
          <w:sz w:val="32"/>
          <w:szCs w:val="21"/>
        </w:rPr>
        <w:t>・</w:t>
      </w:r>
      <w:r w:rsidR="007E00FD" w:rsidRPr="006137FF">
        <w:rPr>
          <w:rFonts w:asciiTheme="minorEastAsia" w:hAnsiTheme="minorEastAsia" w:hint="eastAsia"/>
          <w:sz w:val="32"/>
          <w:szCs w:val="21"/>
        </w:rPr>
        <w:t>希少糖科学専攻</w:t>
      </w:r>
    </w:p>
    <w:p w14:paraId="3DB04D33" w14:textId="32B0371E" w:rsidR="007E00FD" w:rsidRPr="006137FF" w:rsidRDefault="002F3EC1" w:rsidP="002F3EC1">
      <w:pPr>
        <w:jc w:val="center"/>
        <w:rPr>
          <w:rFonts w:asciiTheme="minorEastAsia" w:hAnsiTheme="minorEastAsia"/>
          <w:sz w:val="32"/>
          <w:szCs w:val="21"/>
        </w:rPr>
      </w:pPr>
      <w:r w:rsidRPr="006137FF">
        <w:rPr>
          <w:rFonts w:asciiTheme="minorEastAsia" w:hAnsiTheme="minorEastAsia" w:hint="eastAsia"/>
          <w:sz w:val="32"/>
          <w:szCs w:val="21"/>
        </w:rPr>
        <w:t>食と環境保全</w:t>
      </w:r>
      <w:r w:rsidR="007E00FD" w:rsidRPr="006137FF">
        <w:rPr>
          <w:rFonts w:asciiTheme="minorEastAsia" w:hAnsiTheme="minorEastAsia" w:hint="eastAsia"/>
          <w:sz w:val="32"/>
          <w:szCs w:val="21"/>
        </w:rPr>
        <w:t>特別コース</w:t>
      </w:r>
      <w:r w:rsidR="00EA1E01" w:rsidRPr="006137FF">
        <w:rPr>
          <w:rFonts w:asciiTheme="minorEastAsia" w:hAnsiTheme="minorEastAsia" w:hint="eastAsia"/>
          <w:sz w:val="32"/>
          <w:szCs w:val="21"/>
        </w:rPr>
        <w:t>運営</w:t>
      </w:r>
      <w:r w:rsidR="007E00FD" w:rsidRPr="006137FF">
        <w:rPr>
          <w:rFonts w:asciiTheme="minorEastAsia" w:hAnsiTheme="minorEastAsia" w:hint="eastAsia"/>
          <w:sz w:val="32"/>
          <w:szCs w:val="21"/>
        </w:rPr>
        <w:t>委員会</w:t>
      </w:r>
    </w:p>
    <w:p w14:paraId="21BD6D48" w14:textId="75814DD4" w:rsidR="000A321B" w:rsidRPr="006137FF" w:rsidRDefault="007E00FD" w:rsidP="000A321B">
      <w:pPr>
        <w:jc w:val="center"/>
        <w:rPr>
          <w:rFonts w:asciiTheme="minorEastAsia" w:hAnsiTheme="minorEastAsia"/>
          <w:sz w:val="32"/>
          <w:szCs w:val="21"/>
        </w:rPr>
      </w:pPr>
      <w:r w:rsidRPr="006137FF">
        <w:rPr>
          <w:rFonts w:asciiTheme="minorEastAsia" w:hAnsiTheme="minorEastAsia"/>
          <w:sz w:val="32"/>
          <w:szCs w:val="21"/>
        </w:rPr>
        <w:t>20</w:t>
      </w:r>
      <w:r w:rsidR="0079081D" w:rsidRPr="006137FF">
        <w:rPr>
          <w:rFonts w:asciiTheme="minorEastAsia" w:hAnsiTheme="minorEastAsia"/>
          <w:sz w:val="32"/>
          <w:szCs w:val="21"/>
        </w:rPr>
        <w:t>2</w:t>
      </w:r>
      <w:r w:rsidR="00F33368" w:rsidRPr="006137FF">
        <w:rPr>
          <w:rFonts w:asciiTheme="minorEastAsia" w:hAnsiTheme="minorEastAsia" w:hint="eastAsia"/>
          <w:sz w:val="32"/>
          <w:szCs w:val="21"/>
        </w:rPr>
        <w:t>5</w:t>
      </w:r>
      <w:r w:rsidRPr="006137FF">
        <w:rPr>
          <w:rFonts w:asciiTheme="minorEastAsia" w:hAnsiTheme="minorEastAsia" w:hint="eastAsia"/>
          <w:sz w:val="32"/>
          <w:szCs w:val="21"/>
        </w:rPr>
        <w:t>年</w:t>
      </w:r>
      <w:r w:rsidR="001D59FF" w:rsidRPr="006137FF">
        <w:rPr>
          <w:rFonts w:asciiTheme="minorEastAsia" w:hAnsiTheme="minorEastAsia" w:hint="eastAsia"/>
          <w:sz w:val="32"/>
          <w:szCs w:val="21"/>
        </w:rPr>
        <w:t>5</w:t>
      </w:r>
      <w:r w:rsidRPr="006137FF">
        <w:rPr>
          <w:rFonts w:asciiTheme="minorEastAsia" w:hAnsiTheme="minorEastAsia" w:hint="eastAsia"/>
          <w:sz w:val="32"/>
          <w:szCs w:val="21"/>
        </w:rPr>
        <w:t>月</w:t>
      </w:r>
    </w:p>
    <w:p w14:paraId="49F364A7" w14:textId="7C93A470" w:rsidR="006905C2" w:rsidRPr="006137FF" w:rsidRDefault="00DD419C" w:rsidP="006905C2">
      <w:pPr>
        <w:rPr>
          <w:rFonts w:asciiTheme="minorEastAsia" w:hAnsiTheme="minorEastAsia"/>
          <w:sz w:val="21"/>
          <w:szCs w:val="21"/>
        </w:rPr>
      </w:pPr>
      <w:r w:rsidRPr="006137FF">
        <w:rPr>
          <w:rFonts w:asciiTheme="minorEastAsia" w:hAnsiTheme="minorEastAsia"/>
          <w:sz w:val="21"/>
          <w:szCs w:val="21"/>
        </w:rPr>
        <w:br w:type="page"/>
      </w:r>
      <w:r w:rsidR="006905C2" w:rsidRPr="006137FF">
        <w:rPr>
          <w:rFonts w:asciiTheme="minorEastAsia" w:hAnsiTheme="minorEastAsia" w:hint="eastAsia"/>
          <w:sz w:val="21"/>
          <w:szCs w:val="21"/>
        </w:rPr>
        <w:lastRenderedPageBreak/>
        <w:t xml:space="preserve">　香川大学大学院農学研究科では</w:t>
      </w:r>
      <w:r w:rsidR="006905C2" w:rsidRPr="006137FF">
        <w:rPr>
          <w:rFonts w:asciiTheme="minorEastAsia" w:hAnsiTheme="minorEastAsia"/>
          <w:sz w:val="21"/>
          <w:szCs w:val="21"/>
        </w:rPr>
        <w:t>2009年から</w:t>
      </w:r>
      <w:r w:rsidR="006905C2" w:rsidRPr="006137FF">
        <w:rPr>
          <w:rFonts w:asciiTheme="minorEastAsia" w:hAnsiTheme="minorEastAsia" w:hint="eastAsia"/>
          <w:sz w:val="21"/>
          <w:szCs w:val="21"/>
        </w:rPr>
        <w:t>「日本の食の安全特別コース」を設置し、</w:t>
      </w:r>
      <w:r w:rsidR="006905C2" w:rsidRPr="006137FF">
        <w:rPr>
          <w:rFonts w:asciiTheme="minorEastAsia" w:hAnsiTheme="minorEastAsia"/>
          <w:sz w:val="21"/>
          <w:szCs w:val="21"/>
        </w:rPr>
        <w:t>食品企業と連携して、アジア</w:t>
      </w:r>
      <w:r w:rsidR="006905C2" w:rsidRPr="006137FF">
        <w:rPr>
          <w:rFonts w:asciiTheme="minorEastAsia" w:hAnsiTheme="minorEastAsia" w:hint="eastAsia"/>
          <w:sz w:val="21"/>
          <w:szCs w:val="21"/>
        </w:rPr>
        <w:t>圏出身の</w:t>
      </w:r>
      <w:r w:rsidR="006905C2" w:rsidRPr="006137FF">
        <w:rPr>
          <w:rFonts w:asciiTheme="minorEastAsia" w:hAnsiTheme="minorEastAsia"/>
          <w:sz w:val="21"/>
          <w:szCs w:val="21"/>
        </w:rPr>
        <w:t>留学生</w:t>
      </w:r>
      <w:r w:rsidR="006905C2" w:rsidRPr="006137FF">
        <w:rPr>
          <w:rFonts w:asciiTheme="minorEastAsia" w:hAnsiTheme="minorEastAsia" w:hint="eastAsia"/>
          <w:sz w:val="21"/>
          <w:szCs w:val="21"/>
        </w:rPr>
        <w:t>を中心に日本人学生と共に</w:t>
      </w:r>
      <w:r w:rsidR="006905C2" w:rsidRPr="006137FF">
        <w:rPr>
          <w:rFonts w:asciiTheme="minorEastAsia" w:hAnsiTheme="minorEastAsia"/>
          <w:sz w:val="21"/>
          <w:szCs w:val="21"/>
        </w:rPr>
        <w:t>実践的教育を行い、グローバルに活躍できる食の安全のスペシャリストを育成してきました。修了生は海外に展開する食品関連企業に就職し、活躍しています。</w:t>
      </w:r>
      <w:r w:rsidR="00747592" w:rsidRPr="006137FF">
        <w:rPr>
          <w:rFonts w:asciiTheme="minorEastAsia" w:hAnsiTheme="minorEastAsia" w:hint="eastAsia"/>
          <w:sz w:val="21"/>
          <w:szCs w:val="21"/>
        </w:rPr>
        <w:t>2024年より、</w:t>
      </w:r>
      <w:r w:rsidR="006905C2" w:rsidRPr="006137FF">
        <w:rPr>
          <w:rFonts w:asciiTheme="minorEastAsia" w:hAnsiTheme="minorEastAsia" w:hint="eastAsia"/>
          <w:sz w:val="21"/>
          <w:szCs w:val="21"/>
        </w:rPr>
        <w:t>社会情勢などの変化に伴い、「食と環境保全特別コース」に改組いたしました。これにより、食品関連分野以外の広い農学分野を学びたい学生を受け入れることになりました。</w:t>
      </w:r>
      <w:r w:rsidR="006905C2" w:rsidRPr="006137FF">
        <w:rPr>
          <w:rFonts w:asciiTheme="minorEastAsia" w:hAnsiTheme="minorEastAsia"/>
          <w:sz w:val="21"/>
          <w:szCs w:val="21"/>
        </w:rPr>
        <w:t>企業からのニーズに対応し、専門性を有しかつ語学に堪能な</w:t>
      </w:r>
      <w:r w:rsidR="006905C2" w:rsidRPr="006137FF">
        <w:rPr>
          <w:rFonts w:asciiTheme="minorEastAsia" w:hAnsiTheme="minorEastAsia" w:hint="eastAsia"/>
          <w:sz w:val="21"/>
          <w:szCs w:val="21"/>
        </w:rPr>
        <w:t>留学生と日本人学生の</w:t>
      </w:r>
      <w:r w:rsidR="006905C2" w:rsidRPr="006137FF">
        <w:rPr>
          <w:rFonts w:asciiTheme="minorEastAsia" w:hAnsiTheme="minorEastAsia"/>
          <w:sz w:val="21"/>
          <w:szCs w:val="21"/>
        </w:rPr>
        <w:t>育成</w:t>
      </w:r>
      <w:r w:rsidR="006905C2" w:rsidRPr="006137FF">
        <w:rPr>
          <w:rFonts w:asciiTheme="minorEastAsia" w:hAnsiTheme="minorEastAsia" w:hint="eastAsia"/>
          <w:sz w:val="21"/>
          <w:szCs w:val="21"/>
        </w:rPr>
        <w:t>を</w:t>
      </w:r>
      <w:r w:rsidR="006905C2" w:rsidRPr="006137FF">
        <w:rPr>
          <w:rFonts w:asciiTheme="minorEastAsia" w:hAnsiTheme="minorEastAsia"/>
          <w:sz w:val="21"/>
          <w:szCs w:val="21"/>
        </w:rPr>
        <w:t>行</w:t>
      </w:r>
      <w:r w:rsidR="006905C2" w:rsidRPr="006137FF">
        <w:rPr>
          <w:rFonts w:asciiTheme="minorEastAsia" w:hAnsiTheme="minorEastAsia" w:hint="eastAsia"/>
          <w:sz w:val="21"/>
          <w:szCs w:val="21"/>
        </w:rPr>
        <w:t>います。国籍を超えて</w:t>
      </w:r>
      <w:r w:rsidR="006905C2" w:rsidRPr="006137FF">
        <w:rPr>
          <w:rFonts w:asciiTheme="minorEastAsia" w:hAnsiTheme="minorEastAsia"/>
          <w:sz w:val="21"/>
          <w:szCs w:val="21"/>
        </w:rPr>
        <w:t>共に学び</w:t>
      </w:r>
      <w:r w:rsidR="006905C2" w:rsidRPr="006137FF">
        <w:rPr>
          <w:rFonts w:asciiTheme="minorEastAsia" w:hAnsiTheme="minorEastAsia" w:hint="eastAsia"/>
          <w:sz w:val="21"/>
          <w:szCs w:val="21"/>
        </w:rPr>
        <w:t>たい、</w:t>
      </w:r>
      <w:r w:rsidR="006905C2" w:rsidRPr="006137FF">
        <w:rPr>
          <w:rFonts w:asciiTheme="minorEastAsia" w:hAnsiTheme="minorEastAsia"/>
          <w:sz w:val="21"/>
          <w:szCs w:val="21"/>
        </w:rPr>
        <w:t>グローバルに活躍したい学生を募集します。</w:t>
      </w:r>
    </w:p>
    <w:p w14:paraId="19693243" w14:textId="77777777" w:rsidR="006905C2" w:rsidRPr="006137FF" w:rsidRDefault="006905C2" w:rsidP="006905C2">
      <w:pPr>
        <w:rPr>
          <w:rFonts w:asciiTheme="minorEastAsia" w:hAnsiTheme="minorEastAsia"/>
          <w:sz w:val="21"/>
          <w:szCs w:val="21"/>
        </w:rPr>
      </w:pPr>
    </w:p>
    <w:p w14:paraId="73B9F4C6" w14:textId="77777777" w:rsidR="006905C2" w:rsidRPr="006137FF" w:rsidRDefault="006905C2" w:rsidP="006905C2">
      <w:pPr>
        <w:rPr>
          <w:rFonts w:asciiTheme="minorEastAsia" w:hAnsiTheme="minorEastAsia"/>
          <w:b/>
          <w:sz w:val="21"/>
          <w:szCs w:val="21"/>
        </w:rPr>
      </w:pPr>
      <w:r w:rsidRPr="006137FF">
        <w:rPr>
          <w:rFonts w:asciiTheme="minorEastAsia" w:hAnsiTheme="minorEastAsia" w:hint="eastAsia"/>
          <w:b/>
          <w:sz w:val="21"/>
          <w:szCs w:val="21"/>
        </w:rPr>
        <w:t>１．設置目的</w:t>
      </w:r>
    </w:p>
    <w:p w14:paraId="3FF05839" w14:textId="77777777" w:rsidR="006905C2" w:rsidRPr="006137FF" w:rsidRDefault="006905C2" w:rsidP="006905C2">
      <w:pPr>
        <w:rPr>
          <w:rFonts w:asciiTheme="minorEastAsia" w:hAnsiTheme="minorEastAsia"/>
          <w:sz w:val="21"/>
          <w:szCs w:val="21"/>
        </w:rPr>
      </w:pPr>
      <w:r w:rsidRPr="006137FF">
        <w:rPr>
          <w:rFonts w:asciiTheme="minorEastAsia" w:hAnsiTheme="minorEastAsia" w:hint="eastAsia"/>
          <w:sz w:val="21"/>
          <w:szCs w:val="21"/>
        </w:rPr>
        <w:t xml:space="preserve">　本研究科では食品関連企業や海外展開する日系食品・農業・化学関連企業などとコンソーシアムを形成し、「食と環境保全」の観点から、農産物の育成・飼育・栽培・収穫・加工・流通・販売、食の安全や機能性及び環境保全に至るまで総合的に食と環境保全に必要な能力を体系的に身に付けた人材を育成します。併せて、高い日本語能力と英語能力を活かした高度なコミュニケーション能力を駆使し、日本文化を理解した上で、海外で活躍できるバイタリティーに溢れた優秀な国際人、かつ経営感覚を持った人材、いわゆる企業などの幹部となりうる人材を育成します。</w:t>
      </w:r>
    </w:p>
    <w:p w14:paraId="11D150E5" w14:textId="77777777" w:rsidR="007D3A60" w:rsidRPr="006137FF" w:rsidRDefault="007D3A60" w:rsidP="006905C2">
      <w:pPr>
        <w:rPr>
          <w:rFonts w:asciiTheme="minorEastAsia" w:hAnsiTheme="minorEastAsia"/>
          <w:sz w:val="21"/>
          <w:szCs w:val="21"/>
        </w:rPr>
      </w:pPr>
    </w:p>
    <w:p w14:paraId="26190EAD" w14:textId="77777777" w:rsidR="007D3A60" w:rsidRPr="006137FF" w:rsidRDefault="007D3A60" w:rsidP="007D3A60">
      <w:pPr>
        <w:rPr>
          <w:rFonts w:asciiTheme="minorEastAsia" w:hAnsiTheme="minorEastAsia"/>
          <w:b/>
          <w:sz w:val="21"/>
          <w:szCs w:val="21"/>
        </w:rPr>
      </w:pPr>
      <w:r w:rsidRPr="006137FF">
        <w:rPr>
          <w:rFonts w:asciiTheme="minorEastAsia" w:hAnsiTheme="minorEastAsia" w:hint="eastAsia"/>
          <w:b/>
          <w:sz w:val="21"/>
          <w:szCs w:val="21"/>
        </w:rPr>
        <w:t>２．求める学生像</w:t>
      </w:r>
    </w:p>
    <w:p w14:paraId="58E671BF" w14:textId="5404B238" w:rsidR="00E5192D" w:rsidRPr="006137FF" w:rsidRDefault="00221781" w:rsidP="00E5192D">
      <w:pPr>
        <w:pStyle w:val="af1"/>
        <w:numPr>
          <w:ilvl w:val="0"/>
          <w:numId w:val="11"/>
        </w:numPr>
        <w:ind w:leftChars="0"/>
        <w:rPr>
          <w:rFonts w:asciiTheme="minorEastAsia" w:hAnsiTheme="minorEastAsia"/>
          <w:sz w:val="21"/>
          <w:szCs w:val="21"/>
        </w:rPr>
      </w:pPr>
      <w:r w:rsidRPr="006137FF">
        <w:rPr>
          <w:rFonts w:asciiTheme="minorEastAsia" w:hAnsiTheme="minorEastAsia" w:hint="eastAsia"/>
          <w:sz w:val="21"/>
          <w:szCs w:val="21"/>
        </w:rPr>
        <w:t>日本の大学の</w:t>
      </w:r>
      <w:r w:rsidR="00E5192D" w:rsidRPr="006137FF">
        <w:rPr>
          <w:rFonts w:asciiTheme="minorEastAsia" w:hAnsiTheme="minorEastAsia" w:hint="eastAsia"/>
          <w:sz w:val="21"/>
          <w:szCs w:val="21"/>
        </w:rPr>
        <w:t>農学や食品・化学分野と関連した学部などで学んだ者</w:t>
      </w:r>
    </w:p>
    <w:p w14:paraId="1BA68BC6" w14:textId="772A43D8" w:rsidR="00E5192D" w:rsidRPr="006137FF" w:rsidRDefault="00E5192D" w:rsidP="00E5192D">
      <w:pPr>
        <w:pStyle w:val="af1"/>
        <w:numPr>
          <w:ilvl w:val="0"/>
          <w:numId w:val="11"/>
        </w:numPr>
        <w:ind w:leftChars="0"/>
        <w:rPr>
          <w:rFonts w:asciiTheme="minorEastAsia" w:hAnsiTheme="minorEastAsia"/>
          <w:sz w:val="21"/>
          <w:szCs w:val="21"/>
        </w:rPr>
      </w:pPr>
      <w:r w:rsidRPr="006137FF">
        <w:rPr>
          <w:rFonts w:asciiTheme="minorEastAsia" w:hAnsiTheme="minorEastAsia" w:hint="eastAsia"/>
          <w:sz w:val="21"/>
          <w:szCs w:val="21"/>
        </w:rPr>
        <w:t>上記設置目的をよく理解して、「食と環境保全」の観点から積極的に留学生と共に学び、英語</w:t>
      </w:r>
      <w:r w:rsidR="004A58F4" w:rsidRPr="006137FF">
        <w:rPr>
          <w:rFonts w:asciiTheme="minorEastAsia" w:hAnsiTheme="minorEastAsia" w:hint="eastAsia"/>
          <w:sz w:val="21"/>
          <w:szCs w:val="21"/>
        </w:rPr>
        <w:t>と高いコミュニケーション力</w:t>
      </w:r>
      <w:r w:rsidRPr="006137FF">
        <w:rPr>
          <w:rFonts w:asciiTheme="minorEastAsia" w:hAnsiTheme="minorEastAsia" w:hint="eastAsia"/>
          <w:sz w:val="21"/>
          <w:szCs w:val="21"/>
        </w:rPr>
        <w:t>を身に付ける意欲のある者</w:t>
      </w:r>
    </w:p>
    <w:p w14:paraId="5F4CE72C" w14:textId="2B79A0EB" w:rsidR="00E5192D" w:rsidRPr="006137FF" w:rsidRDefault="00E5192D" w:rsidP="00E5192D">
      <w:pPr>
        <w:pStyle w:val="af1"/>
        <w:numPr>
          <w:ilvl w:val="0"/>
          <w:numId w:val="11"/>
        </w:numPr>
        <w:ind w:leftChars="0"/>
        <w:rPr>
          <w:rFonts w:asciiTheme="minorEastAsia" w:hAnsiTheme="minorEastAsia"/>
          <w:sz w:val="21"/>
          <w:szCs w:val="21"/>
        </w:rPr>
      </w:pPr>
      <w:r w:rsidRPr="006137FF">
        <w:rPr>
          <w:rFonts w:asciiTheme="minorEastAsia" w:hAnsiTheme="minorEastAsia" w:hint="eastAsia"/>
          <w:sz w:val="21"/>
          <w:szCs w:val="21"/>
        </w:rPr>
        <w:t>日本企業などのビジネス文化を良く理解した上で、海外の様々な状況を学習・研究する意欲の</w:t>
      </w:r>
      <w:r w:rsidR="00A6444C" w:rsidRPr="006137FF">
        <w:rPr>
          <w:rFonts w:asciiTheme="minorEastAsia" w:hAnsiTheme="minorEastAsia" w:hint="eastAsia"/>
          <w:sz w:val="21"/>
          <w:szCs w:val="21"/>
        </w:rPr>
        <w:t>高い</w:t>
      </w:r>
      <w:r w:rsidRPr="006137FF">
        <w:rPr>
          <w:rFonts w:asciiTheme="minorEastAsia" w:hAnsiTheme="minorEastAsia" w:hint="eastAsia"/>
          <w:sz w:val="21"/>
          <w:szCs w:val="21"/>
        </w:rPr>
        <w:t>者</w:t>
      </w:r>
    </w:p>
    <w:p w14:paraId="244D5E53" w14:textId="77777777" w:rsidR="00E5192D" w:rsidRPr="006137FF" w:rsidRDefault="00E5192D" w:rsidP="00E5192D">
      <w:pPr>
        <w:pStyle w:val="af1"/>
        <w:numPr>
          <w:ilvl w:val="0"/>
          <w:numId w:val="11"/>
        </w:numPr>
        <w:ind w:leftChars="0"/>
        <w:rPr>
          <w:rFonts w:asciiTheme="minorEastAsia" w:hAnsiTheme="minorEastAsia"/>
          <w:sz w:val="21"/>
          <w:szCs w:val="21"/>
        </w:rPr>
      </w:pPr>
      <w:r w:rsidRPr="006137FF">
        <w:rPr>
          <w:rFonts w:asciiTheme="minorEastAsia" w:hAnsiTheme="minorEastAsia" w:hint="eastAsia"/>
          <w:sz w:val="21"/>
          <w:szCs w:val="21"/>
        </w:rPr>
        <w:t>本プログラムを修了後、主に海外へ展開する日本企業又は関連現地法人などへの就職、または博士課程への進学を希望する者</w:t>
      </w:r>
    </w:p>
    <w:p w14:paraId="20CDA786" w14:textId="77777777" w:rsidR="00003200" w:rsidRPr="006137FF" w:rsidRDefault="00003200" w:rsidP="00C0712E">
      <w:pPr>
        <w:jc w:val="left"/>
        <w:rPr>
          <w:rFonts w:asciiTheme="minorEastAsia" w:hAnsiTheme="minorEastAsia"/>
          <w:sz w:val="21"/>
          <w:szCs w:val="21"/>
        </w:rPr>
      </w:pPr>
    </w:p>
    <w:p w14:paraId="69269C5E" w14:textId="77777777" w:rsidR="001D59FF" w:rsidRPr="006137FF" w:rsidRDefault="001D59FF" w:rsidP="001D59FF">
      <w:pPr>
        <w:rPr>
          <w:rFonts w:asciiTheme="minorEastAsia" w:hAnsiTheme="minorEastAsia"/>
          <w:b/>
          <w:sz w:val="22"/>
          <w:szCs w:val="22"/>
        </w:rPr>
      </w:pPr>
      <w:r w:rsidRPr="006137FF">
        <w:rPr>
          <w:rFonts w:asciiTheme="minorEastAsia" w:hAnsiTheme="minorEastAsia" w:hint="eastAsia"/>
          <w:b/>
          <w:sz w:val="22"/>
          <w:szCs w:val="22"/>
        </w:rPr>
        <w:t>○特別コースの説明</w:t>
      </w:r>
    </w:p>
    <w:p w14:paraId="0949C2A7" w14:textId="77777777" w:rsidR="001D59FF" w:rsidRPr="006137FF" w:rsidRDefault="001D59FF" w:rsidP="001D59FF">
      <w:pPr>
        <w:rPr>
          <w:rFonts w:asciiTheme="minorEastAsia" w:hAnsiTheme="minorEastAsia"/>
          <w:b/>
          <w:sz w:val="21"/>
          <w:szCs w:val="21"/>
          <w:u w:val="single"/>
        </w:rPr>
      </w:pPr>
      <w:r w:rsidRPr="006137FF">
        <w:rPr>
          <w:rFonts w:asciiTheme="minorEastAsia" w:hAnsiTheme="minorEastAsia" w:hint="eastAsia"/>
          <w:b/>
          <w:sz w:val="21"/>
          <w:szCs w:val="21"/>
          <w:u w:val="single"/>
        </w:rPr>
        <w:t>プログラムの概要</w:t>
      </w:r>
    </w:p>
    <w:p w14:paraId="6951E14D" w14:textId="47186894" w:rsidR="006905C2" w:rsidRPr="006137FF" w:rsidRDefault="006905C2" w:rsidP="006905C2">
      <w:pPr>
        <w:ind w:firstLineChars="50" w:firstLine="105"/>
        <w:rPr>
          <w:rFonts w:ascii="ＭＳ 明朝" w:eastAsia="ＭＳ 明朝" w:hAnsi="ＭＳ 明朝"/>
          <w:sz w:val="21"/>
          <w:szCs w:val="21"/>
        </w:rPr>
      </w:pPr>
      <w:r w:rsidRPr="006137FF">
        <w:rPr>
          <w:rFonts w:ascii="ＭＳ 明朝" w:eastAsia="ＭＳ 明朝" w:hAnsi="ＭＳ 明朝" w:hint="eastAsia"/>
          <w:sz w:val="21"/>
          <w:szCs w:val="21"/>
        </w:rPr>
        <w:t>農学研究科では、</w:t>
      </w:r>
      <w:r w:rsidRPr="006137FF">
        <w:rPr>
          <w:rFonts w:ascii="ＭＳ 明朝" w:eastAsia="ＭＳ 明朝" w:hAnsi="ＭＳ 明朝"/>
          <w:sz w:val="21"/>
          <w:szCs w:val="21"/>
        </w:rPr>
        <w:t>2009</w:t>
      </w:r>
      <w:r w:rsidRPr="006137FF">
        <w:rPr>
          <w:rFonts w:ascii="ＭＳ 明朝" w:eastAsia="ＭＳ 明朝" w:hAnsi="ＭＳ 明朝" w:hint="eastAsia"/>
          <w:sz w:val="21"/>
          <w:szCs w:val="21"/>
        </w:rPr>
        <w:t>年に農学研究科に「日本の食の安全」特別コースを開設し、</w:t>
      </w:r>
      <w:r w:rsidRPr="006137FF">
        <w:rPr>
          <w:rFonts w:asciiTheme="minorEastAsia" w:hAnsiTheme="minorEastAsia" w:hint="eastAsia"/>
          <w:sz w:val="21"/>
          <w:szCs w:val="21"/>
        </w:rPr>
        <w:t>コンソーシアム企業と連携しながら、作物の育成・収穫・加工・流通・販売に至るまで総合的に食の安全に必要な能力を体系的に身に付け、日本語能力や日本文化を正しく理解した優秀な国際人、かつ経営感覚を身に付けた企業幹部となりうる人材を育成してきました。コース修了後は日系企業に就職し、将来、日本と海外事業所との架け橋になる幹部候補生の育成を目標とし、「</w:t>
      </w:r>
      <w:r w:rsidRPr="006137FF">
        <w:rPr>
          <w:rFonts w:ascii="ＭＳ 明朝" w:eastAsia="ＭＳ 明朝" w:hAnsi="ＭＳ 明朝" w:hint="eastAsia"/>
          <w:sz w:val="21"/>
          <w:szCs w:val="21"/>
        </w:rPr>
        <w:t>日本の食の安全」特別コースでは、1</w:t>
      </w:r>
      <w:r w:rsidR="003870D4" w:rsidRPr="006137FF">
        <w:rPr>
          <w:rFonts w:ascii="ＭＳ 明朝" w:eastAsia="ＭＳ 明朝" w:hAnsi="ＭＳ 明朝" w:hint="eastAsia"/>
          <w:sz w:val="21"/>
          <w:szCs w:val="21"/>
        </w:rPr>
        <w:t>6</w:t>
      </w:r>
      <w:r w:rsidRPr="006137FF">
        <w:rPr>
          <w:rFonts w:ascii="ＭＳ 明朝" w:eastAsia="ＭＳ 明朝" w:hAnsi="ＭＳ 明朝" w:hint="eastAsia"/>
          <w:sz w:val="21"/>
          <w:szCs w:val="21"/>
        </w:rPr>
        <w:t xml:space="preserve">年で約80名の留学生と日本人学生の教育をしてきた実績があります。　</w:t>
      </w:r>
    </w:p>
    <w:p w14:paraId="7C2FDC39" w14:textId="77777777" w:rsidR="002B1E9F" w:rsidRPr="006137FF" w:rsidRDefault="002B1E9F" w:rsidP="00461BD7">
      <w:pPr>
        <w:ind w:left="105" w:hangingChars="50" w:hanging="105"/>
        <w:rPr>
          <w:rFonts w:asciiTheme="minorEastAsia" w:hAnsiTheme="minorEastAsia"/>
          <w:sz w:val="21"/>
          <w:szCs w:val="21"/>
        </w:rPr>
      </w:pPr>
    </w:p>
    <w:p w14:paraId="3A402B06" w14:textId="7798CB51" w:rsidR="008F2284" w:rsidRPr="006137FF" w:rsidRDefault="008F2284">
      <w:pPr>
        <w:widowControl/>
        <w:jc w:val="left"/>
        <w:rPr>
          <w:rFonts w:asciiTheme="minorEastAsia" w:hAnsiTheme="minorEastAsia"/>
          <w:b/>
          <w:sz w:val="22"/>
          <w:szCs w:val="22"/>
        </w:rPr>
      </w:pPr>
    </w:p>
    <w:p w14:paraId="4DA8C22A" w14:textId="1003ED40" w:rsidR="00F05E62" w:rsidRPr="006137FF" w:rsidRDefault="005C0BB4" w:rsidP="00C0712E">
      <w:pPr>
        <w:ind w:firstLineChars="50" w:firstLine="105"/>
        <w:jc w:val="center"/>
        <w:rPr>
          <w:rFonts w:ascii="ＭＳ 明朝" w:eastAsia="ＭＳ 明朝" w:hAnsi="ＭＳ 明朝"/>
          <w:sz w:val="21"/>
          <w:szCs w:val="21"/>
        </w:rPr>
      </w:pPr>
      <w:r w:rsidRPr="006137FF">
        <w:rPr>
          <w:rFonts w:ascii="ＭＳ 明朝" w:eastAsia="ＭＳ 明朝" w:hAnsi="ＭＳ 明朝"/>
          <w:noProof/>
          <w:sz w:val="21"/>
          <w:szCs w:val="21"/>
        </w:rPr>
        <w:drawing>
          <wp:inline distT="0" distB="0" distL="0" distR="0" wp14:anchorId="2356889F" wp14:editId="2C954892">
            <wp:extent cx="3463239" cy="2650265"/>
            <wp:effectExtent l="0" t="0" r="4445" b="4445"/>
            <wp:docPr id="14652681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68149" name=""/>
                    <pic:cNvPicPr/>
                  </pic:nvPicPr>
                  <pic:blipFill>
                    <a:blip r:embed="rId11"/>
                    <a:stretch>
                      <a:fillRect/>
                    </a:stretch>
                  </pic:blipFill>
                  <pic:spPr>
                    <a:xfrm>
                      <a:off x="0" y="0"/>
                      <a:ext cx="3470569" cy="2655875"/>
                    </a:xfrm>
                    <a:prstGeom prst="rect">
                      <a:avLst/>
                    </a:prstGeom>
                  </pic:spPr>
                </pic:pic>
              </a:graphicData>
            </a:graphic>
          </wp:inline>
        </w:drawing>
      </w:r>
      <w:r w:rsidRPr="006137FF">
        <w:rPr>
          <w:rFonts w:ascii="ＭＳ 明朝" w:eastAsia="ＭＳ 明朝" w:hAnsi="ＭＳ 明朝"/>
          <w:noProof/>
          <w:sz w:val="21"/>
          <w:szCs w:val="21"/>
        </w:rPr>
        <w:t xml:space="preserve"> </w:t>
      </w:r>
    </w:p>
    <w:p w14:paraId="267CA5B3" w14:textId="0E70D467" w:rsidR="00595EB1" w:rsidRPr="006137FF" w:rsidRDefault="00847270" w:rsidP="00C74022">
      <w:pPr>
        <w:ind w:firstLineChars="100" w:firstLine="210"/>
        <w:rPr>
          <w:rFonts w:asciiTheme="minorEastAsia" w:hAnsiTheme="minorEastAsia"/>
          <w:sz w:val="21"/>
          <w:szCs w:val="21"/>
        </w:rPr>
      </w:pPr>
      <w:r w:rsidRPr="006137FF">
        <w:rPr>
          <w:rFonts w:ascii="ＭＳ 明朝" w:eastAsia="ＭＳ 明朝" w:hAnsi="ＭＳ 明朝" w:hint="eastAsia"/>
          <w:sz w:val="21"/>
          <w:szCs w:val="21"/>
        </w:rPr>
        <w:t>しかし、2024年10月入学生から「日本の食の安全」特別コースをベースに</w:t>
      </w:r>
      <w:r w:rsidR="00646763" w:rsidRPr="006137FF">
        <w:rPr>
          <w:rFonts w:ascii="ＭＳ 明朝" w:eastAsia="ＭＳ 明朝" w:hAnsi="ＭＳ 明朝" w:hint="eastAsia"/>
          <w:sz w:val="21"/>
          <w:szCs w:val="21"/>
        </w:rPr>
        <w:t>、</w:t>
      </w:r>
      <w:r w:rsidRPr="006137FF">
        <w:rPr>
          <w:rFonts w:ascii="ＭＳ 明朝" w:eastAsia="ＭＳ 明朝" w:hAnsi="ＭＳ 明朝" w:hint="eastAsia"/>
          <w:b/>
          <w:bCs/>
          <w:sz w:val="21"/>
          <w:szCs w:val="21"/>
        </w:rPr>
        <w:t>幅広い農学関連分野の留学生と日本人学生を受け入れる「食と環境保全」特別コースへ改組しました。</w:t>
      </w:r>
      <w:r w:rsidRPr="006137FF">
        <w:rPr>
          <w:rFonts w:ascii="ＭＳ 明朝" w:eastAsia="ＭＳ 明朝" w:hAnsi="ＭＳ 明朝" w:hint="eastAsia"/>
          <w:sz w:val="21"/>
          <w:szCs w:val="21"/>
        </w:rPr>
        <w:t>本コースでは、</w:t>
      </w:r>
      <w:r w:rsidR="00573CF0" w:rsidRPr="006137FF">
        <w:rPr>
          <w:rFonts w:asciiTheme="minorEastAsia" w:hAnsiTheme="minorEastAsia" w:hint="eastAsia"/>
          <w:sz w:val="21"/>
          <w:szCs w:val="21"/>
        </w:rPr>
        <w:t>コンソーシアム企業と連携しながら、高度な</w:t>
      </w:r>
      <w:r w:rsidRPr="006137FF">
        <w:rPr>
          <w:rFonts w:ascii="ＭＳ 明朝" w:eastAsia="ＭＳ 明朝" w:hAnsi="ＭＳ 明朝" w:hint="eastAsia"/>
          <w:sz w:val="21"/>
          <w:szCs w:val="21"/>
        </w:rPr>
        <w:t>食と環境保全</w:t>
      </w:r>
      <w:r w:rsidR="00573CF0" w:rsidRPr="006137FF">
        <w:rPr>
          <w:rFonts w:asciiTheme="minorEastAsia" w:hAnsiTheme="minorEastAsia" w:hint="eastAsia"/>
          <w:sz w:val="21"/>
          <w:szCs w:val="21"/>
        </w:rPr>
        <w:t>に関する</w:t>
      </w:r>
      <w:r w:rsidRPr="006137FF">
        <w:rPr>
          <w:rFonts w:asciiTheme="minorEastAsia" w:hAnsiTheme="minorEastAsia" w:hint="eastAsia"/>
          <w:sz w:val="21"/>
          <w:szCs w:val="21"/>
        </w:rPr>
        <w:t>専門的かつ</w:t>
      </w:r>
      <w:r w:rsidR="001951D8" w:rsidRPr="006137FF">
        <w:rPr>
          <w:rFonts w:asciiTheme="minorEastAsia" w:hAnsiTheme="minorEastAsia" w:hint="eastAsia"/>
          <w:sz w:val="21"/>
          <w:szCs w:val="21"/>
        </w:rPr>
        <w:t>実践的な</w:t>
      </w:r>
      <w:r w:rsidR="00573CF0" w:rsidRPr="006137FF">
        <w:rPr>
          <w:rFonts w:asciiTheme="minorEastAsia" w:hAnsiTheme="minorEastAsia" w:hint="eastAsia"/>
          <w:sz w:val="21"/>
          <w:szCs w:val="21"/>
        </w:rPr>
        <w:t>教育方法</w:t>
      </w:r>
      <w:r w:rsidRPr="006137FF">
        <w:rPr>
          <w:rFonts w:asciiTheme="minorEastAsia" w:hAnsiTheme="minorEastAsia" w:hint="eastAsia"/>
          <w:sz w:val="21"/>
          <w:szCs w:val="21"/>
        </w:rPr>
        <w:t>を取り入れた</w:t>
      </w:r>
      <w:r w:rsidR="00573CF0" w:rsidRPr="006137FF">
        <w:rPr>
          <w:rFonts w:asciiTheme="minorEastAsia" w:hAnsiTheme="minorEastAsia" w:hint="eastAsia"/>
          <w:sz w:val="21"/>
          <w:szCs w:val="21"/>
        </w:rPr>
        <w:t>人材育成</w:t>
      </w:r>
      <w:r w:rsidRPr="006137FF">
        <w:rPr>
          <w:rFonts w:asciiTheme="minorEastAsia" w:hAnsiTheme="minorEastAsia" w:hint="eastAsia"/>
          <w:sz w:val="21"/>
          <w:szCs w:val="21"/>
        </w:rPr>
        <w:t>を行います。</w:t>
      </w:r>
      <w:r w:rsidR="00C74022" w:rsidRPr="006137FF">
        <w:rPr>
          <w:rFonts w:asciiTheme="minorEastAsia" w:hAnsiTheme="minorEastAsia" w:hint="eastAsia"/>
          <w:sz w:val="21"/>
          <w:szCs w:val="21"/>
        </w:rPr>
        <w:t>本コースでは、留学生と日本人学生が協働学習しながら、異文化の相互理解を高めると共に、国際感覚を身に付けた留学生と日本人の国際化を促し、食品、農業や環境関連企業や団体とその関連分野でグローバルに活躍できる人材を育成することを目的としています。</w:t>
      </w:r>
    </w:p>
    <w:p w14:paraId="4B98A9E1" w14:textId="79E21886" w:rsidR="00CB556F" w:rsidRPr="006137FF" w:rsidRDefault="004A5DC6" w:rsidP="00F12B67">
      <w:pPr>
        <w:overflowPunct w:val="0"/>
        <w:adjustRightInd w:val="0"/>
        <w:textAlignment w:val="baseline"/>
        <w:rPr>
          <w:rFonts w:hint="eastAsia"/>
          <w:sz w:val="21"/>
          <w:szCs w:val="21"/>
        </w:rPr>
      </w:pPr>
      <w:r w:rsidRPr="006137FF">
        <w:rPr>
          <w:rFonts w:hint="eastAsia"/>
          <w:sz w:val="21"/>
          <w:szCs w:val="21"/>
        </w:rPr>
        <w:t xml:space="preserve">　</w:t>
      </w:r>
      <w:r w:rsidR="00E5192D" w:rsidRPr="006137FF">
        <w:rPr>
          <w:rFonts w:hint="eastAsia"/>
          <w:sz w:val="21"/>
          <w:szCs w:val="21"/>
        </w:rPr>
        <w:t>修士課程修了後に企業に進学する学生に対しては、専任の教員と職員が積極的に就職先の斡旋や指導を行っており、修了時の外国人留学生と日本人学生の就職確定率は</w:t>
      </w:r>
      <w:r w:rsidR="007D1E80" w:rsidRPr="006137FF">
        <w:rPr>
          <w:rFonts w:hint="eastAsia"/>
          <w:sz w:val="21"/>
          <w:szCs w:val="21"/>
        </w:rPr>
        <w:t>9</w:t>
      </w:r>
      <w:r w:rsidR="003B455D" w:rsidRPr="006137FF">
        <w:rPr>
          <w:rFonts w:hint="eastAsia"/>
          <w:sz w:val="21"/>
          <w:szCs w:val="21"/>
        </w:rPr>
        <w:t>5</w:t>
      </w:r>
      <w:r w:rsidR="007D1E80" w:rsidRPr="006137FF">
        <w:rPr>
          <w:rFonts w:hint="eastAsia"/>
          <w:sz w:val="21"/>
          <w:szCs w:val="21"/>
        </w:rPr>
        <w:t>％を超えています</w:t>
      </w:r>
      <w:r w:rsidR="00E5192D" w:rsidRPr="006137FF">
        <w:rPr>
          <w:rFonts w:hint="eastAsia"/>
          <w:sz w:val="21"/>
          <w:szCs w:val="21"/>
        </w:rPr>
        <w:t>。</w:t>
      </w:r>
      <w:r w:rsidR="00E5192D" w:rsidRPr="006137FF">
        <w:rPr>
          <w:rFonts w:ascii="ＭＳ 明朝" w:eastAsia="ＭＳ 明朝" w:hAnsi="ＭＳ 明朝" w:hint="eastAsia"/>
          <w:sz w:val="21"/>
          <w:szCs w:val="21"/>
        </w:rPr>
        <w:t>食と環境保全特別コースから可能となった</w:t>
      </w:r>
      <w:r w:rsidR="00E5192D" w:rsidRPr="006137FF">
        <w:rPr>
          <w:rFonts w:hint="eastAsia"/>
          <w:sz w:val="21"/>
          <w:szCs w:val="21"/>
        </w:rPr>
        <w:t>博士課程進学予定者には、積極的に進路指導を行うと共に日系企業に就職を希望する場合は、修士学生と同様に就職支援を行う予定です。</w:t>
      </w:r>
    </w:p>
    <w:p w14:paraId="2A69E228" w14:textId="77777777" w:rsidR="003C31A5" w:rsidRPr="006137FF" w:rsidRDefault="003C31A5" w:rsidP="004A5DC6">
      <w:pPr>
        <w:overflowPunct w:val="0"/>
        <w:adjustRightInd w:val="0"/>
        <w:textAlignment w:val="baseline"/>
        <w:rPr>
          <w:sz w:val="21"/>
          <w:szCs w:val="21"/>
        </w:rPr>
      </w:pPr>
    </w:p>
    <w:p w14:paraId="7D984902" w14:textId="585E7F37" w:rsidR="0079223F" w:rsidRPr="006137FF" w:rsidRDefault="0079223F" w:rsidP="00C0712E">
      <w:pPr>
        <w:spacing w:line="0" w:lineRule="atLeast"/>
        <w:jc w:val="left"/>
        <w:rPr>
          <w:rFonts w:asciiTheme="minorEastAsia" w:hAnsiTheme="minorEastAsia"/>
          <w:b/>
          <w:sz w:val="21"/>
          <w:szCs w:val="21"/>
          <w:u w:val="single"/>
        </w:rPr>
      </w:pPr>
      <w:r w:rsidRPr="006137FF">
        <w:rPr>
          <w:rFonts w:asciiTheme="minorEastAsia" w:hAnsiTheme="minorEastAsia" w:hint="eastAsia"/>
          <w:b/>
          <w:sz w:val="21"/>
          <w:szCs w:val="21"/>
          <w:u w:val="single"/>
        </w:rPr>
        <w:t>留学生と日本人学生の</w:t>
      </w:r>
      <w:r w:rsidR="00C74022" w:rsidRPr="006137FF">
        <w:rPr>
          <w:rFonts w:asciiTheme="minorEastAsia" w:hAnsiTheme="minorEastAsia" w:hint="eastAsia"/>
          <w:b/>
          <w:sz w:val="21"/>
          <w:szCs w:val="21"/>
          <w:u w:val="single"/>
        </w:rPr>
        <w:t>協働</w:t>
      </w:r>
      <w:r w:rsidRPr="006137FF">
        <w:rPr>
          <w:rFonts w:asciiTheme="minorEastAsia" w:hAnsiTheme="minorEastAsia" w:hint="eastAsia"/>
          <w:b/>
          <w:sz w:val="21"/>
          <w:szCs w:val="21"/>
          <w:u w:val="single"/>
        </w:rPr>
        <w:t>学習の効果</w:t>
      </w:r>
    </w:p>
    <w:p w14:paraId="3E9DC0C8" w14:textId="77777777" w:rsidR="00E5192D" w:rsidRPr="006137FF" w:rsidRDefault="00E5192D" w:rsidP="00E5192D">
      <w:pPr>
        <w:ind w:firstLine="220"/>
        <w:rPr>
          <w:rFonts w:asciiTheme="minorEastAsia" w:hAnsiTheme="minorEastAsia"/>
          <w:sz w:val="21"/>
          <w:szCs w:val="21"/>
        </w:rPr>
      </w:pPr>
      <w:r w:rsidRPr="006137FF">
        <w:rPr>
          <w:rFonts w:asciiTheme="minorEastAsia" w:hAnsiTheme="minorEastAsia" w:hint="eastAsia"/>
          <w:sz w:val="21"/>
          <w:szCs w:val="21"/>
        </w:rPr>
        <w:t>このコースで、留学生と</w:t>
      </w:r>
      <w:r w:rsidRPr="006137FF">
        <w:rPr>
          <w:rFonts w:asciiTheme="minorEastAsia" w:hAnsiTheme="minorEastAsia"/>
          <w:sz w:val="21"/>
          <w:szCs w:val="21"/>
        </w:rPr>
        <w:t>日本人</w:t>
      </w:r>
      <w:r w:rsidRPr="006137FF">
        <w:rPr>
          <w:rFonts w:asciiTheme="minorEastAsia" w:hAnsiTheme="minorEastAsia" w:hint="eastAsia"/>
          <w:sz w:val="21"/>
          <w:szCs w:val="21"/>
        </w:rPr>
        <w:t>学生</w:t>
      </w:r>
      <w:r w:rsidRPr="006137FF">
        <w:rPr>
          <w:rFonts w:asciiTheme="minorEastAsia" w:hAnsiTheme="minorEastAsia"/>
          <w:sz w:val="21"/>
          <w:szCs w:val="21"/>
        </w:rPr>
        <w:t>が</w:t>
      </w:r>
      <w:r w:rsidRPr="006137FF">
        <w:rPr>
          <w:rFonts w:asciiTheme="minorEastAsia" w:hAnsiTheme="minorEastAsia" w:hint="eastAsia"/>
          <w:sz w:val="21"/>
          <w:szCs w:val="21"/>
        </w:rPr>
        <w:t>共に学ぶことで</w:t>
      </w:r>
      <w:r w:rsidRPr="006137FF">
        <w:rPr>
          <w:rFonts w:asciiTheme="minorEastAsia" w:hAnsiTheme="minorEastAsia"/>
          <w:sz w:val="21"/>
          <w:szCs w:val="21"/>
        </w:rPr>
        <w:t>、</w:t>
      </w:r>
      <w:r w:rsidRPr="006137FF">
        <w:rPr>
          <w:rFonts w:asciiTheme="minorEastAsia" w:hAnsiTheme="minorEastAsia" w:hint="eastAsia"/>
          <w:sz w:val="21"/>
          <w:szCs w:val="21"/>
        </w:rPr>
        <w:t>留学生にとっては、</w:t>
      </w:r>
      <w:r w:rsidRPr="006137FF">
        <w:rPr>
          <w:rFonts w:asciiTheme="minorEastAsia" w:hAnsiTheme="minorEastAsia"/>
          <w:sz w:val="21"/>
          <w:szCs w:val="21"/>
        </w:rPr>
        <w:t>より身近に日本の</w:t>
      </w:r>
      <w:r w:rsidRPr="006137FF">
        <w:rPr>
          <w:rFonts w:asciiTheme="minorEastAsia" w:hAnsiTheme="minorEastAsia" w:hint="eastAsia"/>
          <w:sz w:val="21"/>
          <w:szCs w:val="21"/>
        </w:rPr>
        <w:t>文化を理解することが容易になり、日本語学習の効率化が図れるなどの効果が期待されます。一方、日本人学生も留学生と共に学ぶことで、日本以外の文化をより身近に感じ、広い視野を持った国際人の育成になります。また、留学生は英語の面接を採用しており英語力が高いので、留学生から直接、英語を学ぶことができるうえ、簡単な留学生の母国語の習得も可能となります。</w:t>
      </w:r>
    </w:p>
    <w:p w14:paraId="44F999EA" w14:textId="77777777" w:rsidR="00E5192D" w:rsidRPr="006137FF" w:rsidRDefault="00E5192D" w:rsidP="00E5192D">
      <w:pPr>
        <w:ind w:firstLine="220"/>
        <w:rPr>
          <w:rFonts w:asciiTheme="minorEastAsia" w:hAnsiTheme="minorEastAsia"/>
          <w:sz w:val="21"/>
          <w:szCs w:val="21"/>
        </w:rPr>
      </w:pPr>
      <w:r w:rsidRPr="006137FF">
        <w:rPr>
          <w:rFonts w:asciiTheme="minorEastAsia" w:hAnsiTheme="minorEastAsia" w:hint="eastAsia"/>
          <w:sz w:val="21"/>
          <w:szCs w:val="21"/>
        </w:rPr>
        <w:t>さらに、講義は英語と日本語で行われますが、日本語で行われる科目数が多いので、日本人学生はその内容をチューターとして留学生に教えるために英語能力が磨かれると予想されます。以上のことから、留学生と日本人学生が相互に教え合いながら、国際人としての資質を相互に高める相乗効果が期待されます。</w:t>
      </w:r>
    </w:p>
    <w:p w14:paraId="50DBB851" w14:textId="282F320C" w:rsidR="00E5192D" w:rsidRPr="006137FF" w:rsidRDefault="00E5192D" w:rsidP="00E5192D">
      <w:pPr>
        <w:ind w:firstLine="220"/>
        <w:rPr>
          <w:rFonts w:asciiTheme="minorEastAsia" w:hAnsiTheme="minorEastAsia"/>
          <w:sz w:val="21"/>
          <w:szCs w:val="21"/>
        </w:rPr>
      </w:pPr>
      <w:r w:rsidRPr="006137FF">
        <w:rPr>
          <w:rFonts w:asciiTheme="minorEastAsia" w:hAnsiTheme="minorEastAsia" w:hint="eastAsia"/>
          <w:sz w:val="21"/>
          <w:szCs w:val="21"/>
        </w:rPr>
        <w:t>国費・私費留学生は、</w:t>
      </w:r>
      <w:r w:rsidRPr="006137FF">
        <w:rPr>
          <w:rFonts w:asciiTheme="minorEastAsia" w:hAnsiTheme="minorEastAsia"/>
          <w:sz w:val="21"/>
          <w:szCs w:val="21"/>
        </w:rPr>
        <w:t>10月</w:t>
      </w:r>
      <w:r w:rsidRPr="006137FF">
        <w:rPr>
          <w:rFonts w:asciiTheme="minorEastAsia" w:hAnsiTheme="minorEastAsia" w:hint="eastAsia"/>
          <w:sz w:val="21"/>
          <w:szCs w:val="21"/>
        </w:rPr>
        <w:t>に</w:t>
      </w:r>
      <w:r w:rsidRPr="006137FF">
        <w:rPr>
          <w:rFonts w:asciiTheme="minorEastAsia" w:hAnsiTheme="minorEastAsia"/>
          <w:sz w:val="21"/>
          <w:szCs w:val="21"/>
        </w:rPr>
        <w:t>入学し、主に修士研究</w:t>
      </w:r>
      <w:r w:rsidRPr="006137FF">
        <w:rPr>
          <w:rFonts w:asciiTheme="minorEastAsia" w:hAnsiTheme="minorEastAsia" w:hint="eastAsia"/>
          <w:sz w:val="21"/>
          <w:szCs w:val="21"/>
        </w:rPr>
        <w:t>活動</w:t>
      </w:r>
      <w:r w:rsidRPr="006137FF">
        <w:rPr>
          <w:rFonts w:asciiTheme="minorEastAsia" w:hAnsiTheme="minorEastAsia"/>
          <w:sz w:val="21"/>
          <w:szCs w:val="21"/>
        </w:rPr>
        <w:t>と日本語学習を行</w:t>
      </w:r>
      <w:r w:rsidRPr="006137FF">
        <w:rPr>
          <w:rFonts w:asciiTheme="minorEastAsia" w:hAnsiTheme="minorEastAsia" w:hint="eastAsia"/>
          <w:sz w:val="21"/>
          <w:szCs w:val="21"/>
        </w:rPr>
        <w:t>います</w:t>
      </w:r>
      <w:r w:rsidRPr="006137FF">
        <w:rPr>
          <w:rFonts w:asciiTheme="minorEastAsia" w:hAnsiTheme="minorEastAsia"/>
          <w:sz w:val="21"/>
          <w:szCs w:val="21"/>
        </w:rPr>
        <w:t>。</w:t>
      </w:r>
      <w:r w:rsidRPr="006137FF">
        <w:rPr>
          <w:rFonts w:asciiTheme="minorEastAsia" w:hAnsiTheme="minorEastAsia" w:hint="eastAsia"/>
          <w:sz w:val="21"/>
          <w:szCs w:val="21"/>
        </w:rPr>
        <w:t>日本語能力の高</w:t>
      </w:r>
      <w:r w:rsidRPr="006137FF">
        <w:rPr>
          <w:rFonts w:asciiTheme="minorEastAsia" w:hAnsiTheme="minorEastAsia" w:hint="eastAsia"/>
          <w:sz w:val="21"/>
          <w:szCs w:val="21"/>
        </w:rPr>
        <w:lastRenderedPageBreak/>
        <w:t>い私費留学生（日本語能力試験N3相当以上）と</w:t>
      </w:r>
      <w:r w:rsidRPr="006137FF">
        <w:rPr>
          <w:rFonts w:asciiTheme="minorEastAsia" w:hAnsiTheme="minorEastAsia"/>
          <w:sz w:val="21"/>
          <w:szCs w:val="21"/>
        </w:rPr>
        <w:t>日本人学生は、半年遅れの4月から入学し、</w:t>
      </w:r>
      <w:r w:rsidRPr="006137FF">
        <w:rPr>
          <w:rFonts w:asciiTheme="minorEastAsia" w:hAnsiTheme="minorEastAsia" w:hint="eastAsia"/>
          <w:sz w:val="21"/>
          <w:szCs w:val="21"/>
        </w:rPr>
        <w:t>日本語と英語で行われる同一の専門の講義を一緒に受けます。</w:t>
      </w:r>
      <w:r w:rsidRPr="006137FF">
        <w:rPr>
          <w:rFonts w:asciiTheme="minorEastAsia" w:hAnsiTheme="minorEastAsia"/>
          <w:sz w:val="21"/>
          <w:szCs w:val="21"/>
        </w:rPr>
        <w:t>10月</w:t>
      </w:r>
      <w:r w:rsidRPr="006137FF">
        <w:rPr>
          <w:rFonts w:asciiTheme="minorEastAsia" w:hAnsiTheme="minorEastAsia" w:hint="eastAsia"/>
          <w:sz w:val="21"/>
          <w:szCs w:val="21"/>
        </w:rPr>
        <w:t>入学の国費・私費留学生は</w:t>
      </w:r>
      <w:r w:rsidRPr="006137FF">
        <w:rPr>
          <w:rFonts w:asciiTheme="minorEastAsia" w:hAnsiTheme="minorEastAsia"/>
          <w:sz w:val="21"/>
          <w:szCs w:val="21"/>
        </w:rPr>
        <w:t>2年後の9月に修了</w:t>
      </w:r>
      <w:r w:rsidRPr="006137FF">
        <w:rPr>
          <w:rFonts w:asciiTheme="minorEastAsia" w:hAnsiTheme="minorEastAsia" w:hint="eastAsia"/>
          <w:sz w:val="21"/>
          <w:szCs w:val="21"/>
        </w:rPr>
        <w:t>しますが、</w:t>
      </w:r>
      <w:r w:rsidRPr="006137FF">
        <w:rPr>
          <w:rFonts w:asciiTheme="minorEastAsia" w:hAnsiTheme="minorEastAsia"/>
          <w:sz w:val="21"/>
          <w:szCs w:val="21"/>
        </w:rPr>
        <w:t>4月</w:t>
      </w:r>
      <w:r w:rsidRPr="006137FF">
        <w:rPr>
          <w:rFonts w:asciiTheme="minorEastAsia" w:hAnsiTheme="minorEastAsia" w:hint="eastAsia"/>
          <w:sz w:val="21"/>
          <w:szCs w:val="21"/>
        </w:rPr>
        <w:t>入学の私費留学生と</w:t>
      </w:r>
      <w:r w:rsidRPr="006137FF">
        <w:rPr>
          <w:rFonts w:asciiTheme="minorEastAsia" w:hAnsiTheme="minorEastAsia"/>
          <w:sz w:val="21"/>
          <w:szCs w:val="21"/>
        </w:rPr>
        <w:t>日本人学生は、3月に修了とな</w:t>
      </w:r>
      <w:r w:rsidRPr="006137FF">
        <w:rPr>
          <w:rFonts w:asciiTheme="minorEastAsia" w:hAnsiTheme="minorEastAsia" w:hint="eastAsia"/>
          <w:sz w:val="21"/>
          <w:szCs w:val="21"/>
        </w:rPr>
        <w:t>ります</w:t>
      </w:r>
      <w:r w:rsidRPr="006137FF">
        <w:rPr>
          <w:rFonts w:asciiTheme="minorEastAsia" w:hAnsiTheme="minorEastAsia"/>
          <w:sz w:val="21"/>
          <w:szCs w:val="21"/>
        </w:rPr>
        <w:t>。</w:t>
      </w:r>
    </w:p>
    <w:p w14:paraId="6BEBCFC5" w14:textId="19CB63B1" w:rsidR="00FA6485" w:rsidRPr="006137FF" w:rsidRDefault="00FA6485">
      <w:pPr>
        <w:widowControl/>
        <w:jc w:val="left"/>
        <w:rPr>
          <w:rFonts w:asciiTheme="minorEastAsia" w:hAnsiTheme="minorEastAsia"/>
          <w:sz w:val="21"/>
          <w:szCs w:val="21"/>
        </w:rPr>
      </w:pPr>
    </w:p>
    <w:p w14:paraId="01E62265" w14:textId="77777777" w:rsidR="00B13EBE" w:rsidRPr="006137FF" w:rsidRDefault="00B13EBE" w:rsidP="00B13EBE">
      <w:pPr>
        <w:rPr>
          <w:rFonts w:asciiTheme="minorEastAsia" w:hAnsiTheme="minorEastAsia"/>
          <w:b/>
          <w:sz w:val="21"/>
          <w:szCs w:val="21"/>
        </w:rPr>
      </w:pPr>
      <w:r w:rsidRPr="006137FF">
        <w:rPr>
          <w:rFonts w:asciiTheme="minorEastAsia" w:hAnsiTheme="minorEastAsia"/>
          <w:b/>
          <w:sz w:val="21"/>
          <w:szCs w:val="21"/>
        </w:rPr>
        <w:t>プ</w:t>
      </w:r>
      <w:r w:rsidRPr="006137FF">
        <w:rPr>
          <w:rFonts w:asciiTheme="minorEastAsia" w:hAnsiTheme="minorEastAsia" w:hint="eastAsia"/>
          <w:b/>
          <w:sz w:val="21"/>
          <w:szCs w:val="21"/>
        </w:rPr>
        <w:t>ログラム修了要件</w:t>
      </w:r>
    </w:p>
    <w:p w14:paraId="74C235B5" w14:textId="0AC0626A" w:rsidR="00B13EBE" w:rsidRPr="006137FF" w:rsidRDefault="00E5192D" w:rsidP="00B13EBE">
      <w:pPr>
        <w:ind w:firstLineChars="100" w:firstLine="210"/>
        <w:rPr>
          <w:rFonts w:asciiTheme="minorEastAsia" w:hAnsiTheme="minorEastAsia"/>
          <w:b/>
          <w:sz w:val="21"/>
          <w:szCs w:val="21"/>
        </w:rPr>
      </w:pPr>
      <w:r w:rsidRPr="006137FF">
        <w:rPr>
          <w:rFonts w:asciiTheme="minorEastAsia" w:hAnsiTheme="minorEastAsia" w:hint="eastAsia"/>
          <w:sz w:val="21"/>
          <w:szCs w:val="21"/>
        </w:rPr>
        <w:t>別に定める所定の単位34</w:t>
      </w:r>
      <w:r w:rsidRPr="006137FF">
        <w:rPr>
          <w:rFonts w:asciiTheme="minorEastAsia" w:hAnsiTheme="minorEastAsia"/>
          <w:sz w:val="21"/>
          <w:szCs w:val="21"/>
        </w:rPr>
        <w:t>単位</w:t>
      </w:r>
      <w:r w:rsidRPr="006137FF">
        <w:rPr>
          <w:rFonts w:asciiTheme="minorEastAsia" w:hAnsiTheme="minorEastAsia" w:hint="eastAsia"/>
          <w:sz w:val="21"/>
          <w:szCs w:val="21"/>
        </w:rPr>
        <w:t>以上を習得し､</w:t>
      </w:r>
      <w:r w:rsidRPr="006137FF">
        <w:rPr>
          <w:rFonts w:ascii="ＭＳ 明朝" w:eastAsia="ＭＳ 明朝" w:hAnsi="ＭＳ 明朝"/>
          <w:sz w:val="21"/>
          <w:szCs w:val="21"/>
        </w:rPr>
        <w:t>CEFR B</w:t>
      </w:r>
      <w:r w:rsidRPr="006137FF">
        <w:rPr>
          <w:rFonts w:ascii="ＭＳ 明朝" w:eastAsia="ＭＳ 明朝" w:hAnsi="ＭＳ 明朝" w:hint="eastAsia"/>
          <w:sz w:val="21"/>
          <w:szCs w:val="21"/>
        </w:rPr>
        <w:t>2相当以上の英語能力</w:t>
      </w:r>
      <w:r w:rsidRPr="006137FF">
        <w:rPr>
          <w:rFonts w:asciiTheme="minorEastAsia" w:hAnsiTheme="minorEastAsia"/>
          <w:sz w:val="21"/>
          <w:szCs w:val="21"/>
        </w:rPr>
        <w:t>を有すること</w:t>
      </w:r>
      <w:r w:rsidR="006905C2" w:rsidRPr="006137FF">
        <w:rPr>
          <w:rFonts w:asciiTheme="minorEastAsia" w:hAnsiTheme="minorEastAsia" w:hint="eastAsia"/>
          <w:sz w:val="21"/>
          <w:szCs w:val="21"/>
        </w:rPr>
        <w:t>です</w:t>
      </w:r>
      <w:r w:rsidR="006905C2" w:rsidRPr="006137FF">
        <w:rPr>
          <w:rFonts w:asciiTheme="minorEastAsia" w:hAnsiTheme="minorEastAsia"/>
          <w:sz w:val="21"/>
          <w:szCs w:val="21"/>
        </w:rPr>
        <w:t>。</w:t>
      </w:r>
      <w:r w:rsidRPr="006137FF">
        <w:rPr>
          <w:rFonts w:asciiTheme="minorEastAsia" w:hAnsiTheme="minorEastAsia" w:hint="eastAsia"/>
          <w:sz w:val="21"/>
          <w:szCs w:val="21"/>
        </w:rPr>
        <w:t>修了者にはプログラム修了証書を授与します。</w:t>
      </w:r>
      <w:r w:rsidRPr="006137FF">
        <w:rPr>
          <w:rFonts w:ascii="ＭＳ 明朝" w:eastAsia="ＭＳ 明朝" w:hAnsi="ＭＳ 明朝"/>
          <w:sz w:val="21"/>
          <w:szCs w:val="21"/>
        </w:rPr>
        <w:t>CEFR B</w:t>
      </w:r>
      <w:r w:rsidRPr="006137FF">
        <w:rPr>
          <w:rFonts w:ascii="ＭＳ 明朝" w:eastAsia="ＭＳ 明朝" w:hAnsi="ＭＳ 明朝" w:hint="eastAsia"/>
          <w:sz w:val="21"/>
          <w:szCs w:val="21"/>
        </w:rPr>
        <w:t>2相当以上の</w:t>
      </w:r>
      <w:r w:rsidR="006905C2" w:rsidRPr="006137FF">
        <w:rPr>
          <w:rFonts w:ascii="ＭＳ 明朝" w:eastAsia="ＭＳ 明朝" w:hAnsi="ＭＳ 明朝" w:hint="eastAsia"/>
          <w:sz w:val="21"/>
          <w:szCs w:val="21"/>
        </w:rPr>
        <w:t>英語能力</w:t>
      </w:r>
      <w:r w:rsidRPr="006137FF">
        <w:rPr>
          <w:rFonts w:ascii="ＭＳ 明朝" w:eastAsia="ＭＳ 明朝" w:hAnsi="ＭＳ 明朝" w:hint="eastAsia"/>
          <w:sz w:val="21"/>
          <w:szCs w:val="21"/>
        </w:rPr>
        <w:t>の要件を満たせない場合でも、</w:t>
      </w:r>
      <w:r w:rsidRPr="006137FF">
        <w:rPr>
          <w:rFonts w:asciiTheme="minorEastAsia" w:hAnsiTheme="minorEastAsia" w:hint="eastAsia"/>
          <w:sz w:val="21"/>
          <w:szCs w:val="21"/>
        </w:rPr>
        <w:t>香川大学大学院農学研究科修了の修了要件を満たせば、修士課程を修了できます。</w:t>
      </w:r>
    </w:p>
    <w:p w14:paraId="7258D73A" w14:textId="77777777" w:rsidR="008C4933" w:rsidRPr="006137FF" w:rsidRDefault="008C4933" w:rsidP="0015163B">
      <w:pPr>
        <w:widowControl/>
        <w:jc w:val="left"/>
        <w:rPr>
          <w:rFonts w:asciiTheme="minorEastAsia" w:hAnsiTheme="minorEastAsia"/>
          <w:b/>
          <w:sz w:val="21"/>
          <w:szCs w:val="21"/>
        </w:rPr>
      </w:pPr>
    </w:p>
    <w:p w14:paraId="7559251D" w14:textId="10F06B80" w:rsidR="00FA6485" w:rsidRPr="006137FF" w:rsidRDefault="00FA6485" w:rsidP="0015163B">
      <w:pPr>
        <w:widowControl/>
        <w:jc w:val="left"/>
        <w:rPr>
          <w:rFonts w:asciiTheme="minorEastAsia" w:hAnsiTheme="minorEastAsia"/>
          <w:sz w:val="21"/>
          <w:szCs w:val="21"/>
        </w:rPr>
      </w:pPr>
      <w:r w:rsidRPr="006137FF">
        <w:rPr>
          <w:rFonts w:asciiTheme="minorEastAsia" w:hAnsiTheme="minorEastAsia" w:hint="eastAsia"/>
          <w:b/>
          <w:sz w:val="21"/>
          <w:szCs w:val="21"/>
        </w:rPr>
        <w:t>4月入学日本人学生</w:t>
      </w:r>
      <w:r w:rsidR="0015163B" w:rsidRPr="006137FF">
        <w:rPr>
          <w:rFonts w:asciiTheme="minorEastAsia" w:hAnsiTheme="minorEastAsia" w:hint="eastAsia"/>
          <w:b/>
          <w:sz w:val="21"/>
          <w:szCs w:val="21"/>
        </w:rPr>
        <w:t>のカリキュラム表</w:t>
      </w:r>
      <w:r w:rsidR="00776F7A" w:rsidRPr="006137FF">
        <w:rPr>
          <w:rFonts w:asciiTheme="minorEastAsia" w:hAnsiTheme="minorEastAsia" w:hint="eastAsia"/>
          <w:b/>
          <w:sz w:val="21"/>
          <w:szCs w:val="21"/>
        </w:rPr>
        <w:t>（予定）</w:t>
      </w:r>
    </w:p>
    <w:p w14:paraId="2F5385BC" w14:textId="7212E218" w:rsidR="00C00134" w:rsidRPr="006137FF" w:rsidRDefault="00067A1B" w:rsidP="00C0712E">
      <w:pPr>
        <w:spacing w:line="0" w:lineRule="atLeast"/>
        <w:rPr>
          <w:rFonts w:asciiTheme="minorEastAsia" w:hAnsiTheme="minorEastAsia"/>
          <w:sz w:val="21"/>
          <w:szCs w:val="21"/>
        </w:rPr>
      </w:pPr>
      <w:r w:rsidRPr="006137FF">
        <w:rPr>
          <w:noProof/>
        </w:rPr>
        <w:drawing>
          <wp:inline distT="0" distB="0" distL="0" distR="0" wp14:anchorId="04FAD71E" wp14:editId="653A9B70">
            <wp:extent cx="5972810" cy="5582218"/>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5582218"/>
                    </a:xfrm>
                    <a:prstGeom prst="rect">
                      <a:avLst/>
                    </a:prstGeom>
                    <a:noFill/>
                    <a:ln>
                      <a:noFill/>
                    </a:ln>
                  </pic:spPr>
                </pic:pic>
              </a:graphicData>
            </a:graphic>
          </wp:inline>
        </w:drawing>
      </w:r>
    </w:p>
    <w:p w14:paraId="320C1214" w14:textId="5545C215" w:rsidR="00C00134" w:rsidRPr="006137FF" w:rsidRDefault="00C00134" w:rsidP="00461BD7">
      <w:pPr>
        <w:rPr>
          <w:rFonts w:asciiTheme="minorEastAsia" w:hAnsiTheme="minorEastAsia"/>
          <w:sz w:val="21"/>
          <w:szCs w:val="21"/>
        </w:rPr>
      </w:pPr>
    </w:p>
    <w:p w14:paraId="70337CC3" w14:textId="77777777" w:rsidR="008C4933" w:rsidRPr="006137FF" w:rsidRDefault="008C4933" w:rsidP="00461BD7">
      <w:pPr>
        <w:rPr>
          <w:rFonts w:asciiTheme="minorEastAsia" w:hAnsiTheme="minorEastAsia" w:hint="eastAsia"/>
          <w:sz w:val="21"/>
          <w:szCs w:val="21"/>
        </w:rPr>
      </w:pPr>
    </w:p>
    <w:p w14:paraId="3CEC6847" w14:textId="173DDB28" w:rsidR="00121143" w:rsidRPr="006137FF" w:rsidRDefault="00180BCA" w:rsidP="00461BD7">
      <w:pPr>
        <w:jc w:val="left"/>
        <w:rPr>
          <w:rFonts w:asciiTheme="minorEastAsia" w:hAnsiTheme="minorEastAsia"/>
          <w:b/>
          <w:sz w:val="21"/>
          <w:szCs w:val="21"/>
        </w:rPr>
      </w:pPr>
      <w:r w:rsidRPr="006137FF">
        <w:rPr>
          <w:rFonts w:asciiTheme="minorEastAsia" w:hAnsiTheme="minorEastAsia" w:hint="eastAsia"/>
          <w:b/>
          <w:sz w:val="21"/>
          <w:szCs w:val="21"/>
          <w:u w:val="single"/>
        </w:rPr>
        <w:lastRenderedPageBreak/>
        <w:t>食</w:t>
      </w:r>
      <w:r w:rsidR="0015163B" w:rsidRPr="006137FF">
        <w:rPr>
          <w:rFonts w:asciiTheme="minorEastAsia" w:hAnsiTheme="minorEastAsia" w:hint="eastAsia"/>
          <w:b/>
          <w:sz w:val="21"/>
          <w:szCs w:val="21"/>
          <w:u w:val="single"/>
        </w:rPr>
        <w:t>と環境保全</w:t>
      </w:r>
      <w:r w:rsidRPr="006137FF">
        <w:rPr>
          <w:rFonts w:asciiTheme="minorEastAsia" w:hAnsiTheme="minorEastAsia" w:hint="eastAsia"/>
          <w:b/>
          <w:sz w:val="21"/>
          <w:szCs w:val="21"/>
          <w:u w:val="single"/>
        </w:rPr>
        <w:t>特別コース</w:t>
      </w:r>
      <w:r w:rsidR="009E660B" w:rsidRPr="006137FF">
        <w:rPr>
          <w:rFonts w:asciiTheme="minorEastAsia" w:hAnsiTheme="minorEastAsia" w:hint="eastAsia"/>
          <w:b/>
          <w:sz w:val="21"/>
          <w:szCs w:val="21"/>
          <w:u w:val="single"/>
        </w:rPr>
        <w:t>の講義概要</w:t>
      </w:r>
      <w:r w:rsidR="00FA6FA2" w:rsidRPr="006137FF">
        <w:rPr>
          <w:rFonts w:asciiTheme="minorEastAsia" w:hAnsiTheme="minorEastAsia" w:hint="eastAsia"/>
          <w:b/>
          <w:sz w:val="21"/>
          <w:szCs w:val="21"/>
        </w:rPr>
        <w:t xml:space="preserve">　</w:t>
      </w:r>
    </w:p>
    <w:p w14:paraId="0FF6E534" w14:textId="1FC421EF" w:rsidR="00216121" w:rsidRPr="006137FF" w:rsidRDefault="00216121" w:rsidP="00216121">
      <w:pPr>
        <w:ind w:left="481" w:hangingChars="228" w:hanging="481"/>
        <w:jc w:val="left"/>
        <w:rPr>
          <w:rFonts w:ascii="ＭＳ 明朝" w:eastAsia="ＭＳ 明朝" w:hAnsi="ＭＳ 明朝"/>
          <w:sz w:val="21"/>
          <w:szCs w:val="21"/>
        </w:rPr>
      </w:pPr>
      <w:r w:rsidRPr="006137FF">
        <w:rPr>
          <w:rFonts w:asciiTheme="minorEastAsia" w:hAnsiTheme="minorEastAsia" w:hint="eastAsia"/>
          <w:b/>
          <w:sz w:val="21"/>
          <w:szCs w:val="21"/>
        </w:rPr>
        <w:t>＜英語力強化科目＞</w:t>
      </w:r>
      <w:r w:rsidRPr="006137FF">
        <w:rPr>
          <w:rFonts w:asciiTheme="minorEastAsia" w:hAnsiTheme="minorEastAsia" w:hint="eastAsia"/>
          <w:bCs/>
          <w:sz w:val="21"/>
          <w:szCs w:val="21"/>
        </w:rPr>
        <w:t>（共学）</w:t>
      </w:r>
    </w:p>
    <w:p w14:paraId="3C1AAFD7" w14:textId="1E402DA1" w:rsidR="00180BCA" w:rsidRPr="006137FF" w:rsidRDefault="00180BCA" w:rsidP="00C0712E">
      <w:pPr>
        <w:topLinePunct/>
        <w:ind w:left="479" w:hangingChars="228" w:hanging="479"/>
        <w:rPr>
          <w:rFonts w:ascii="ＭＳ 明朝" w:eastAsia="ＭＳ 明朝" w:hAnsi="ＭＳ 明朝"/>
          <w:kern w:val="0"/>
          <w:sz w:val="21"/>
          <w:szCs w:val="21"/>
        </w:rPr>
      </w:pPr>
      <w:r w:rsidRPr="006137FF">
        <w:rPr>
          <w:rFonts w:asciiTheme="minorEastAsia" w:hAnsiTheme="minorEastAsia" w:hint="eastAsia"/>
          <w:kern w:val="0"/>
          <w:sz w:val="21"/>
          <w:szCs w:val="21"/>
        </w:rPr>
        <w:t>「ビジネス英語Ⅰ」</w:t>
      </w:r>
      <w:r w:rsidR="00216121" w:rsidRPr="006137FF">
        <w:rPr>
          <w:rFonts w:ascii="ＭＳ 明朝" w:eastAsia="ＭＳ 明朝" w:hAnsi="ＭＳ 明朝" w:hint="eastAsia"/>
          <w:sz w:val="21"/>
          <w:szCs w:val="21"/>
        </w:rPr>
        <w:t>(必修)</w:t>
      </w:r>
      <w:r w:rsidR="00216121" w:rsidRPr="006137FF">
        <w:rPr>
          <w:rFonts w:asciiTheme="minorEastAsia" w:hAnsiTheme="minorEastAsia" w:hint="eastAsia"/>
          <w:kern w:val="0"/>
          <w:sz w:val="21"/>
          <w:szCs w:val="21"/>
        </w:rPr>
        <w:t>（CEFR B2以上の英語能力のある学生は単位認定）</w:t>
      </w:r>
      <w:r w:rsidR="00BA6972" w:rsidRPr="006137FF">
        <w:rPr>
          <w:rFonts w:ascii="ＭＳ 明朝" w:eastAsia="ＭＳ 明朝" w:hAnsi="ＭＳ 明朝" w:cs="ＭＳ ゴシック" w:hint="eastAsia"/>
          <w:sz w:val="21"/>
          <w:szCs w:val="21"/>
          <w:shd w:val="clear" w:color="auto" w:fill="FFFFFF"/>
        </w:rPr>
        <w:t>本講義は、ビジネスに必要な英語力を身につけることを目的とする。対象者は「食と環境保全特別コース」の受講生のみとする。ビジネス文書（手紙、Eメールなど）の計画の立て方や書き方を学ぶ。加えて、食品業界の海外パートナーとのコミュニケーションに鍵となる戦略を学ぶ。</w:t>
      </w:r>
    </w:p>
    <w:p w14:paraId="3C507C98" w14:textId="1F232D44" w:rsidR="00567C16" w:rsidRPr="006137FF" w:rsidRDefault="00180BCA" w:rsidP="00216121">
      <w:pPr>
        <w:topLinePunct/>
        <w:ind w:left="479" w:hangingChars="228" w:hanging="479"/>
        <w:rPr>
          <w:rFonts w:asciiTheme="minorEastAsia" w:hAnsiTheme="minorEastAsia"/>
          <w:sz w:val="21"/>
          <w:szCs w:val="21"/>
        </w:rPr>
      </w:pPr>
      <w:r w:rsidRPr="006137FF">
        <w:rPr>
          <w:rFonts w:asciiTheme="minorEastAsia" w:hAnsiTheme="minorEastAsia" w:hint="eastAsia"/>
          <w:kern w:val="0"/>
          <w:sz w:val="21"/>
          <w:szCs w:val="21"/>
        </w:rPr>
        <w:t>「ビジネス英語Ⅱ」</w:t>
      </w:r>
      <w:r w:rsidR="00216121" w:rsidRPr="006137FF">
        <w:rPr>
          <w:rFonts w:ascii="ＭＳ 明朝" w:eastAsia="ＭＳ 明朝" w:hAnsi="ＭＳ 明朝" w:hint="eastAsia"/>
          <w:sz w:val="21"/>
          <w:szCs w:val="21"/>
        </w:rPr>
        <w:t>(必修)</w:t>
      </w:r>
      <w:r w:rsidR="00BA6972" w:rsidRPr="006137FF">
        <w:rPr>
          <w:rFonts w:asciiTheme="minorEastAsia" w:hAnsiTheme="minorEastAsia" w:hint="eastAsia"/>
          <w:sz w:val="21"/>
          <w:szCs w:val="21"/>
        </w:rPr>
        <w:t>本講義は、ビジネスに必要な英語力を身につけることを目的とする。対象者は「食と環境保全特別コース」の受講生のみとする。英語をコミュニケーション手段とした複雑なビジネスタスクを攻略するための計画の立て方を学ぶ。加えて、食品業界の海外パートナーとのコミュニケーションに鍵となる戦略を学ぶ。</w:t>
      </w:r>
    </w:p>
    <w:p w14:paraId="66D8925C" w14:textId="5907DD5E" w:rsidR="00180BCA" w:rsidRPr="006137FF" w:rsidRDefault="00567C16" w:rsidP="00216121">
      <w:pPr>
        <w:topLinePunct/>
        <w:ind w:left="479" w:hangingChars="228" w:hanging="479"/>
        <w:rPr>
          <w:rFonts w:ascii="ＭＳ 明朝" w:eastAsia="ＭＳ 明朝" w:hAnsi="ＭＳ 明朝"/>
          <w:sz w:val="21"/>
          <w:szCs w:val="21"/>
          <w:shd w:val="clear" w:color="auto" w:fill="FFFFFF"/>
        </w:rPr>
      </w:pPr>
      <w:r w:rsidRPr="006137FF">
        <w:rPr>
          <w:rFonts w:asciiTheme="minorEastAsia" w:hAnsiTheme="minorEastAsia" w:hint="eastAsia"/>
          <w:sz w:val="21"/>
          <w:szCs w:val="21"/>
        </w:rPr>
        <w:t>「ベーシック国際研究コミュニケーション」</w:t>
      </w:r>
      <w:r w:rsidRPr="006137FF">
        <w:rPr>
          <w:rFonts w:ascii="ＭＳ 明朝" w:eastAsia="ＭＳ 明朝" w:hAnsi="ＭＳ 明朝" w:hint="eastAsia"/>
          <w:sz w:val="21"/>
          <w:szCs w:val="21"/>
        </w:rPr>
        <w:t>(必修)</w:t>
      </w:r>
      <w:r w:rsidR="00F12B67" w:rsidRPr="006137FF">
        <w:rPr>
          <w:rFonts w:ascii="ＭＳ 明朝" w:eastAsia="ＭＳ 明朝" w:hAnsi="ＭＳ 明朝" w:hint="eastAsia"/>
          <w:sz w:val="21"/>
          <w:szCs w:val="21"/>
          <w:shd w:val="clear" w:color="auto" w:fill="FFFFFF"/>
        </w:rPr>
        <w:t xml:space="preserve"> </w:t>
      </w:r>
      <w:r w:rsidR="00BA6972" w:rsidRPr="006137FF">
        <w:rPr>
          <w:rFonts w:ascii="ＭＳ 明朝" w:eastAsia="ＭＳ 明朝" w:hAnsi="ＭＳ 明朝" w:hint="eastAsia"/>
          <w:sz w:val="21"/>
          <w:szCs w:val="21"/>
          <w:shd w:val="clear" w:color="auto" w:fill="FFFFFF"/>
        </w:rPr>
        <w:t xml:space="preserve">In this class， we study how to do a high level academic PowerPoint presentation at a conference. You will study about the structure of effective </w:t>
      </w:r>
      <w:proofErr w:type="spellStart"/>
      <w:r w:rsidR="00BA6972" w:rsidRPr="006137FF">
        <w:rPr>
          <w:rFonts w:ascii="ＭＳ 明朝" w:eastAsia="ＭＳ 明朝" w:hAnsi="ＭＳ 明朝" w:hint="eastAsia"/>
          <w:sz w:val="21"/>
          <w:szCs w:val="21"/>
          <w:shd w:val="clear" w:color="auto" w:fill="FFFFFF"/>
        </w:rPr>
        <w:t>powerpoint</w:t>
      </w:r>
      <w:proofErr w:type="spellEnd"/>
      <w:r w:rsidR="00BA6972" w:rsidRPr="006137FF">
        <w:rPr>
          <w:rFonts w:ascii="ＭＳ 明朝" w:eastAsia="ＭＳ 明朝" w:hAnsi="ＭＳ 明朝" w:hint="eastAsia"/>
          <w:sz w:val="21"/>
          <w:szCs w:val="21"/>
          <w:shd w:val="clear" w:color="auto" w:fill="FFFFFF"/>
        </w:rPr>
        <w:t xml:space="preserve"> presentations. You will study how design PowerPoints from your own research. You will learn how write the content to match your PowerPoint slides. You will study speaking and presenting skills. Finally， you will make 7.5-minute presentation of your research without speaking notes.</w:t>
      </w:r>
    </w:p>
    <w:p w14:paraId="39A48D99" w14:textId="1DC4553D" w:rsidR="00567C16" w:rsidRPr="006137FF" w:rsidRDefault="00567C16" w:rsidP="00216121">
      <w:pPr>
        <w:topLinePunct/>
        <w:ind w:left="479" w:hangingChars="228" w:hanging="479"/>
        <w:rPr>
          <w:rFonts w:ascii="Verdana" w:hAnsi="Verdana"/>
          <w:sz w:val="21"/>
          <w:szCs w:val="21"/>
          <w:shd w:val="clear" w:color="auto" w:fill="FFFFFF"/>
        </w:rPr>
      </w:pPr>
      <w:r w:rsidRPr="006137FF">
        <w:rPr>
          <w:rFonts w:ascii="ＭＳ 明朝" w:eastAsia="ＭＳ 明朝" w:hAnsi="ＭＳ 明朝" w:hint="eastAsia"/>
          <w:sz w:val="21"/>
          <w:szCs w:val="21"/>
          <w:shd w:val="clear" w:color="auto" w:fill="FFFFFF"/>
        </w:rPr>
        <w:t>「</w:t>
      </w:r>
      <w:r w:rsidRPr="006137FF">
        <w:rPr>
          <w:rFonts w:ascii="Verdana" w:hAnsi="Verdana" w:hint="eastAsia"/>
          <w:sz w:val="21"/>
          <w:szCs w:val="21"/>
        </w:rPr>
        <w:t>アドバンスド国際研究コミュニケーション</w:t>
      </w:r>
      <w:r w:rsidRPr="006137FF">
        <w:rPr>
          <w:rStyle w:val="apple-converted-space"/>
          <w:rFonts w:ascii="Verdana" w:hAnsi="Verdana" w:hint="eastAsia"/>
          <w:sz w:val="21"/>
          <w:szCs w:val="21"/>
          <w:shd w:val="clear" w:color="auto" w:fill="FFFFFF"/>
        </w:rPr>
        <w:t>」</w:t>
      </w:r>
      <w:r w:rsidR="00BA6972" w:rsidRPr="006137FF">
        <w:rPr>
          <w:rFonts w:asciiTheme="minorEastAsia" w:hAnsiTheme="minorEastAsia" w:hint="eastAsia"/>
          <w:sz w:val="21"/>
          <w:szCs w:val="21"/>
          <w:shd w:val="clear" w:color="auto" w:fill="FFFFFF"/>
        </w:rPr>
        <w:t>In this class， you will study the structure of an academic paper. You will white each section of an academic paper with the results of your research. You will also use peer-review to improve your academic writing skill. After you complete this class， you s</w:t>
      </w:r>
      <w:r w:rsidR="00BA6972" w:rsidRPr="006137FF">
        <w:rPr>
          <w:rFonts w:asciiTheme="minorEastAsia" w:hAnsiTheme="minorEastAsia"/>
          <w:sz w:val="21"/>
          <w:szCs w:val="21"/>
          <w:shd w:val="clear" w:color="auto" w:fill="FFFFFF"/>
        </w:rPr>
        <w:t>hould have completed the writing of academic paper. This paper should be suitable for publication in an international referred journal.</w:t>
      </w:r>
    </w:p>
    <w:p w14:paraId="2A6CE9FB" w14:textId="0E7934DE" w:rsidR="00BD7A0A" w:rsidRPr="006137FF" w:rsidRDefault="00567C16" w:rsidP="00BD7A0A">
      <w:pPr>
        <w:topLinePunct/>
        <w:ind w:left="479" w:hangingChars="228" w:hanging="479"/>
        <w:rPr>
          <w:rFonts w:asciiTheme="minorEastAsia" w:hAnsiTheme="minorEastAsia"/>
          <w:sz w:val="21"/>
          <w:szCs w:val="21"/>
        </w:rPr>
      </w:pPr>
      <w:r w:rsidRPr="006137FF">
        <w:rPr>
          <w:rFonts w:asciiTheme="minorEastAsia" w:hAnsiTheme="minorEastAsia" w:hint="eastAsia"/>
          <w:sz w:val="21"/>
          <w:szCs w:val="21"/>
        </w:rPr>
        <w:t>「国際研究実践コミュニケーション</w:t>
      </w:r>
      <w:r w:rsidRPr="006137FF">
        <w:rPr>
          <w:rFonts w:asciiTheme="minorEastAsia" w:hAnsiTheme="minorEastAsia"/>
          <w:sz w:val="21"/>
          <w:szCs w:val="21"/>
        </w:rPr>
        <w:t>E</w:t>
      </w:r>
      <w:r w:rsidRPr="006137FF">
        <w:rPr>
          <w:rFonts w:asciiTheme="minorEastAsia" w:hAnsiTheme="minorEastAsia" w:hint="eastAsia"/>
          <w:sz w:val="21"/>
          <w:szCs w:val="21"/>
        </w:rPr>
        <w:t>」修士研究の一部を専門学会が主催する国際学会</w:t>
      </w:r>
      <w:r w:rsidR="00C2617A" w:rsidRPr="006137FF">
        <w:rPr>
          <w:rFonts w:asciiTheme="minorEastAsia" w:hAnsiTheme="minorEastAsia" w:hint="eastAsia"/>
          <w:sz w:val="21"/>
          <w:szCs w:val="21"/>
        </w:rPr>
        <w:t>、</w:t>
      </w:r>
      <w:r w:rsidRPr="006137FF">
        <w:rPr>
          <w:rFonts w:asciiTheme="minorEastAsia" w:hAnsiTheme="minorEastAsia" w:hint="eastAsia"/>
          <w:sz w:val="21"/>
          <w:szCs w:val="21"/>
        </w:rPr>
        <w:t>シンポジウム等で</w:t>
      </w:r>
      <w:r w:rsidR="00CB4F5E" w:rsidRPr="006137FF">
        <w:rPr>
          <w:rFonts w:asciiTheme="minorEastAsia" w:hAnsiTheme="minorEastAsia" w:hint="eastAsia"/>
          <w:sz w:val="21"/>
          <w:szCs w:val="21"/>
        </w:rPr>
        <w:t>は</w:t>
      </w:r>
      <w:r w:rsidRPr="006137FF">
        <w:rPr>
          <w:rFonts w:asciiTheme="minorEastAsia" w:hAnsiTheme="minorEastAsia" w:hint="eastAsia"/>
          <w:sz w:val="21"/>
          <w:szCs w:val="21"/>
        </w:rPr>
        <w:t>英語で発表するため</w:t>
      </w:r>
      <w:r w:rsidR="00947C91" w:rsidRPr="006137FF">
        <w:rPr>
          <w:rFonts w:asciiTheme="minorEastAsia" w:hAnsiTheme="minorEastAsia" w:hint="eastAsia"/>
          <w:sz w:val="21"/>
          <w:szCs w:val="21"/>
        </w:rPr>
        <w:t>、</w:t>
      </w:r>
      <w:r w:rsidRPr="006137FF">
        <w:rPr>
          <w:rFonts w:asciiTheme="minorEastAsia" w:hAnsiTheme="minorEastAsia" w:hint="eastAsia"/>
          <w:sz w:val="21"/>
          <w:szCs w:val="21"/>
        </w:rPr>
        <w:t>指導教員の指導のもとに研究発表を準備し</w:t>
      </w:r>
      <w:r w:rsidR="00947C91" w:rsidRPr="006137FF">
        <w:rPr>
          <w:rFonts w:asciiTheme="minorEastAsia" w:hAnsiTheme="minorEastAsia" w:hint="eastAsia"/>
          <w:sz w:val="21"/>
          <w:szCs w:val="21"/>
        </w:rPr>
        <w:t>、</w:t>
      </w:r>
      <w:r w:rsidRPr="006137FF">
        <w:rPr>
          <w:rFonts w:asciiTheme="minorEastAsia" w:hAnsiTheme="minorEastAsia" w:hint="eastAsia"/>
          <w:sz w:val="21"/>
          <w:szCs w:val="21"/>
        </w:rPr>
        <w:t>実際に発表する。もしくは</w:t>
      </w:r>
      <w:r w:rsidR="00C2617A" w:rsidRPr="006137FF">
        <w:rPr>
          <w:rFonts w:asciiTheme="minorEastAsia" w:hAnsiTheme="minorEastAsia" w:hint="eastAsia"/>
          <w:sz w:val="21"/>
          <w:szCs w:val="21"/>
        </w:rPr>
        <w:t>、</w:t>
      </w:r>
      <w:r w:rsidRPr="006137FF">
        <w:rPr>
          <w:rFonts w:asciiTheme="minorEastAsia" w:hAnsiTheme="minorEastAsia" w:hint="eastAsia"/>
          <w:sz w:val="21"/>
          <w:szCs w:val="21"/>
        </w:rPr>
        <w:t>指導教員の指導の下で</w:t>
      </w:r>
      <w:r w:rsidR="00947C91" w:rsidRPr="006137FF">
        <w:rPr>
          <w:rFonts w:asciiTheme="minorEastAsia" w:hAnsiTheme="minorEastAsia" w:hint="eastAsia"/>
          <w:sz w:val="21"/>
          <w:szCs w:val="21"/>
        </w:rPr>
        <w:t>、</w:t>
      </w:r>
      <w:r w:rsidRPr="006137FF">
        <w:rPr>
          <w:rFonts w:asciiTheme="minorEastAsia" w:hAnsiTheme="minorEastAsia" w:hint="eastAsia"/>
          <w:sz w:val="21"/>
          <w:szCs w:val="21"/>
        </w:rPr>
        <w:t>海外の機関またはフィールド等で本人が英語を主たる言語として用い</w:t>
      </w:r>
      <w:r w:rsidR="00C2617A" w:rsidRPr="006137FF">
        <w:rPr>
          <w:rFonts w:asciiTheme="minorEastAsia" w:hAnsiTheme="minorEastAsia" w:hint="eastAsia"/>
          <w:sz w:val="21"/>
          <w:szCs w:val="21"/>
        </w:rPr>
        <w:t>、</w:t>
      </w:r>
      <w:r w:rsidRPr="006137FF">
        <w:rPr>
          <w:rFonts w:asciiTheme="minorEastAsia" w:hAnsiTheme="minorEastAsia" w:hint="eastAsia"/>
          <w:sz w:val="21"/>
          <w:szCs w:val="21"/>
        </w:rPr>
        <w:t>調査</w:t>
      </w:r>
      <w:r w:rsidR="00C2617A" w:rsidRPr="006137FF">
        <w:rPr>
          <w:rFonts w:asciiTheme="minorEastAsia" w:hAnsiTheme="minorEastAsia" w:hint="eastAsia"/>
          <w:sz w:val="21"/>
          <w:szCs w:val="21"/>
        </w:rPr>
        <w:t>、</w:t>
      </w:r>
      <w:r w:rsidRPr="006137FF">
        <w:rPr>
          <w:rFonts w:asciiTheme="minorEastAsia" w:hAnsiTheme="minorEastAsia" w:hint="eastAsia"/>
          <w:sz w:val="21"/>
          <w:szCs w:val="21"/>
        </w:rPr>
        <w:t>研究</w:t>
      </w:r>
      <w:r w:rsidR="00C2617A" w:rsidRPr="006137FF">
        <w:rPr>
          <w:rFonts w:asciiTheme="minorEastAsia" w:hAnsiTheme="minorEastAsia" w:hint="eastAsia"/>
          <w:sz w:val="21"/>
          <w:szCs w:val="21"/>
        </w:rPr>
        <w:t>、</w:t>
      </w:r>
      <w:r w:rsidRPr="006137FF">
        <w:rPr>
          <w:rFonts w:asciiTheme="minorEastAsia" w:hAnsiTheme="minorEastAsia" w:hint="eastAsia"/>
          <w:sz w:val="21"/>
          <w:szCs w:val="21"/>
        </w:rPr>
        <w:t>生産等の演習を計画し</w:t>
      </w:r>
      <w:r w:rsidR="00947C91" w:rsidRPr="006137FF">
        <w:rPr>
          <w:rFonts w:asciiTheme="minorEastAsia" w:hAnsiTheme="minorEastAsia" w:hint="eastAsia"/>
          <w:sz w:val="21"/>
          <w:szCs w:val="21"/>
        </w:rPr>
        <w:t>、</w:t>
      </w:r>
      <w:r w:rsidRPr="006137FF">
        <w:rPr>
          <w:rFonts w:asciiTheme="minorEastAsia" w:hAnsiTheme="minorEastAsia" w:hint="eastAsia"/>
          <w:sz w:val="21"/>
          <w:szCs w:val="21"/>
        </w:rPr>
        <w:t>実際にこれを行う。</w:t>
      </w:r>
    </w:p>
    <w:p w14:paraId="0E800647" w14:textId="77777777" w:rsidR="00DB1503" w:rsidRPr="006137FF" w:rsidRDefault="00DB1503" w:rsidP="00216121">
      <w:pPr>
        <w:topLinePunct/>
        <w:ind w:left="479" w:hangingChars="228" w:hanging="479"/>
        <w:rPr>
          <w:rFonts w:asciiTheme="minorEastAsia" w:hAnsiTheme="minorEastAsia"/>
          <w:sz w:val="21"/>
          <w:szCs w:val="21"/>
        </w:rPr>
      </w:pPr>
    </w:p>
    <w:p w14:paraId="7E21A571" w14:textId="77777777" w:rsidR="00567C16" w:rsidRPr="006137FF" w:rsidRDefault="00567C16" w:rsidP="00567C16">
      <w:pPr>
        <w:jc w:val="left"/>
        <w:rPr>
          <w:rFonts w:asciiTheme="minorEastAsia" w:hAnsiTheme="minorEastAsia"/>
          <w:b/>
          <w:kern w:val="0"/>
          <w:sz w:val="21"/>
          <w:szCs w:val="21"/>
        </w:rPr>
      </w:pPr>
      <w:r w:rsidRPr="006137FF">
        <w:rPr>
          <w:rFonts w:asciiTheme="minorEastAsia" w:hAnsiTheme="minorEastAsia" w:hint="eastAsia"/>
          <w:b/>
          <w:kern w:val="0"/>
          <w:sz w:val="21"/>
          <w:szCs w:val="21"/>
        </w:rPr>
        <w:t>＜基礎科目＞</w:t>
      </w:r>
    </w:p>
    <w:p w14:paraId="3773E4A1" w14:textId="093D955F" w:rsidR="00567C16" w:rsidRPr="006137FF" w:rsidRDefault="00567C16" w:rsidP="00216121">
      <w:pPr>
        <w:topLinePunct/>
        <w:ind w:left="479" w:hangingChars="228" w:hanging="479"/>
        <w:rPr>
          <w:rFonts w:asciiTheme="minorEastAsia" w:hAnsiTheme="minorEastAsia"/>
          <w:sz w:val="21"/>
          <w:szCs w:val="21"/>
        </w:rPr>
      </w:pPr>
      <w:r w:rsidRPr="006137FF">
        <w:rPr>
          <w:rFonts w:asciiTheme="minorEastAsia" w:hAnsiTheme="minorEastAsia" w:hint="eastAsia"/>
          <w:sz w:val="21"/>
          <w:szCs w:val="21"/>
        </w:rPr>
        <w:t>「科学研究リテラシー」(必修)科学研究と倫理、安全確保、研究情報収集、知財管理など科学研究を遂行するための素養を身に</w:t>
      </w:r>
      <w:r w:rsidR="00C23EF0" w:rsidRPr="006137FF">
        <w:rPr>
          <w:rFonts w:asciiTheme="minorEastAsia" w:hAnsiTheme="minorEastAsia" w:hint="eastAsia"/>
          <w:sz w:val="21"/>
          <w:szCs w:val="21"/>
        </w:rPr>
        <w:t>付け</w:t>
      </w:r>
      <w:r w:rsidRPr="006137FF">
        <w:rPr>
          <w:rFonts w:asciiTheme="minorEastAsia" w:hAnsiTheme="minorEastAsia" w:hint="eastAsia"/>
          <w:sz w:val="21"/>
          <w:szCs w:val="21"/>
        </w:rPr>
        <w:t>、キャリア形成における大学院での勉学の意義を自覚することを目的に、それぞれの項目で異なる講師から講義を受ける。</w:t>
      </w:r>
    </w:p>
    <w:p w14:paraId="22C11683" w14:textId="38144EC1" w:rsidR="00567C16" w:rsidRPr="006137FF" w:rsidRDefault="00567C16" w:rsidP="00216121">
      <w:pPr>
        <w:topLinePunct/>
        <w:ind w:left="479" w:hangingChars="228" w:hanging="479"/>
        <w:rPr>
          <w:rFonts w:ascii="Verdana" w:hAnsi="Verdana"/>
          <w:sz w:val="21"/>
          <w:szCs w:val="21"/>
          <w:shd w:val="clear" w:color="auto" w:fill="FFFFFF"/>
        </w:rPr>
      </w:pPr>
      <w:r w:rsidRPr="006137FF">
        <w:rPr>
          <w:rFonts w:asciiTheme="minorEastAsia" w:hAnsiTheme="minorEastAsia" w:hint="eastAsia"/>
          <w:sz w:val="21"/>
          <w:szCs w:val="21"/>
        </w:rPr>
        <w:t>「応用生物科学クロストークセミナー」(日本人学生のみ必修)</w:t>
      </w:r>
      <w:r w:rsidRPr="006137FF">
        <w:rPr>
          <w:rFonts w:ascii="Verdana" w:hAnsi="Verdana" w:hint="eastAsia"/>
          <w:sz w:val="21"/>
          <w:szCs w:val="21"/>
          <w:shd w:val="clear" w:color="auto" w:fill="FFFFFF"/>
        </w:rPr>
        <w:t>異なる専門領域の学生で構成された少人数グループで、各構成員の専門性に立脚して社会の諸問題の解決に取り組む方向性を定めると共に、各人が自らの専門性からその問題解決にどのように貢献できるのかを考え発表する。最後に取りまとめの議論を行う。</w:t>
      </w:r>
    </w:p>
    <w:p w14:paraId="1B3B2C72" w14:textId="77777777" w:rsidR="00DB1503" w:rsidRPr="006137FF" w:rsidRDefault="00DB1503" w:rsidP="00216121">
      <w:pPr>
        <w:topLinePunct/>
        <w:ind w:left="479" w:hangingChars="228" w:hanging="479"/>
        <w:rPr>
          <w:rFonts w:asciiTheme="minorEastAsia" w:hAnsiTheme="minorEastAsia"/>
          <w:sz w:val="21"/>
          <w:szCs w:val="21"/>
        </w:rPr>
      </w:pPr>
    </w:p>
    <w:p w14:paraId="27D17FC1" w14:textId="1F173CA9" w:rsidR="00DB1503" w:rsidRPr="006137FF" w:rsidRDefault="00DB1503" w:rsidP="00DB1503">
      <w:pPr>
        <w:jc w:val="left"/>
        <w:rPr>
          <w:rFonts w:asciiTheme="minorEastAsia" w:hAnsiTheme="minorEastAsia"/>
          <w:b/>
          <w:kern w:val="0"/>
          <w:sz w:val="21"/>
          <w:szCs w:val="21"/>
        </w:rPr>
      </w:pPr>
      <w:r w:rsidRPr="006137FF">
        <w:rPr>
          <w:rFonts w:asciiTheme="minorEastAsia" w:hAnsiTheme="minorEastAsia" w:hint="eastAsia"/>
          <w:b/>
          <w:kern w:val="0"/>
          <w:sz w:val="21"/>
          <w:szCs w:val="21"/>
        </w:rPr>
        <w:t>＜希少糖共通科目＞</w:t>
      </w:r>
    </w:p>
    <w:p w14:paraId="282438FC" w14:textId="0DAB65FC" w:rsidR="00567C16" w:rsidRPr="006137FF" w:rsidRDefault="00DB1503" w:rsidP="00216121">
      <w:pPr>
        <w:topLinePunct/>
        <w:ind w:left="479" w:hangingChars="228" w:hanging="479"/>
        <w:rPr>
          <w:rFonts w:asciiTheme="minorEastAsia" w:hAnsiTheme="minorEastAsia"/>
          <w:sz w:val="21"/>
          <w:szCs w:val="21"/>
          <w:shd w:val="clear" w:color="auto" w:fill="FFFFFF"/>
        </w:rPr>
      </w:pPr>
      <w:r w:rsidRPr="006137FF">
        <w:rPr>
          <w:rFonts w:asciiTheme="minorEastAsia" w:hAnsiTheme="minorEastAsia" w:hint="eastAsia"/>
          <w:sz w:val="21"/>
          <w:szCs w:val="21"/>
          <w:shd w:val="clear" w:color="auto" w:fill="FFFFFF"/>
        </w:rPr>
        <w:t>「希少糖イノベーション」</w:t>
      </w:r>
      <w:r w:rsidRPr="006137FF">
        <w:rPr>
          <w:rFonts w:asciiTheme="minorEastAsia" w:hAnsiTheme="minorEastAsia" w:hint="eastAsia"/>
          <w:sz w:val="21"/>
          <w:szCs w:val="21"/>
        </w:rPr>
        <w:t>(必修)</w:t>
      </w:r>
      <w:r w:rsidRPr="006137FF">
        <w:rPr>
          <w:rFonts w:asciiTheme="minorEastAsia" w:hAnsiTheme="minorEastAsia" w:hint="eastAsia"/>
          <w:sz w:val="21"/>
          <w:szCs w:val="21"/>
          <w:shd w:val="clear" w:color="auto" w:fill="FFFFFF"/>
        </w:rPr>
        <w:t>本学の何森名誉教授により、自然界にはほとんど存在しない単糖の総称である「希少糖」の生産技術が確立され、</w:t>
      </w:r>
      <w:r w:rsidRPr="006137FF">
        <w:rPr>
          <w:rFonts w:asciiTheme="minorEastAsia" w:hAnsiTheme="minorEastAsia"/>
          <w:sz w:val="21"/>
          <w:szCs w:val="21"/>
          <w:shd w:val="clear" w:color="auto" w:fill="FFFFFF"/>
        </w:rPr>
        <w:t>50</w:t>
      </w:r>
      <w:r w:rsidRPr="006137FF">
        <w:rPr>
          <w:rFonts w:asciiTheme="minorEastAsia" w:hAnsiTheme="minorEastAsia" w:hint="eastAsia"/>
          <w:sz w:val="21"/>
          <w:szCs w:val="21"/>
          <w:shd w:val="clear" w:color="auto" w:fill="FFFFFF"/>
        </w:rPr>
        <w:t>以上ある希少糖の総てを生産する</w:t>
      </w:r>
      <w:r w:rsidRPr="006137FF">
        <w:rPr>
          <w:rFonts w:asciiTheme="minorEastAsia" w:hAnsiTheme="minorEastAsia"/>
          <w:sz w:val="21"/>
          <w:szCs w:val="21"/>
          <w:shd w:val="clear" w:color="auto" w:fill="FFFFFF"/>
        </w:rPr>
        <w:t>“</w:t>
      </w:r>
      <w:r w:rsidRPr="006137FF">
        <w:rPr>
          <w:rFonts w:asciiTheme="minorEastAsia" w:hAnsiTheme="minorEastAsia" w:hint="eastAsia"/>
          <w:sz w:val="21"/>
          <w:szCs w:val="21"/>
          <w:shd w:val="clear" w:color="auto" w:fill="FFFFFF"/>
        </w:rPr>
        <w:t>イズモリング</w:t>
      </w:r>
      <w:r w:rsidRPr="006137FF">
        <w:rPr>
          <w:rFonts w:asciiTheme="minorEastAsia" w:hAnsiTheme="minorEastAsia"/>
          <w:sz w:val="21"/>
          <w:szCs w:val="21"/>
          <w:shd w:val="clear" w:color="auto" w:fill="FFFFFF"/>
        </w:rPr>
        <w:t>”</w:t>
      </w:r>
      <w:r w:rsidRPr="006137FF">
        <w:rPr>
          <w:rFonts w:asciiTheme="minorEastAsia" w:hAnsiTheme="minorEastAsia" w:hint="eastAsia"/>
          <w:sz w:val="21"/>
          <w:szCs w:val="21"/>
          <w:shd w:val="clear" w:color="auto" w:fill="FFFFFF"/>
        </w:rPr>
        <w:t>と名付けた生産戦略が構築された。生産技術の確立に至った経緯とともに、香川地域で始まった希少糖の基礎研究の成果が、実用化へと進展している研究展開例をモデルケース教材として、地方発の革新技術が実用化されるために必要なものについて学び、自らの研究の進展をイノベーション的な側面から考える。</w:t>
      </w:r>
    </w:p>
    <w:p w14:paraId="2802931E" w14:textId="77777777" w:rsidR="00DB1503" w:rsidRPr="006137FF" w:rsidRDefault="00DB1503" w:rsidP="004933AA">
      <w:pPr>
        <w:topLinePunct/>
        <w:ind w:left="479" w:hangingChars="228" w:hanging="479"/>
        <w:rPr>
          <w:rFonts w:asciiTheme="minorEastAsia" w:hAnsiTheme="minorEastAsia"/>
          <w:sz w:val="21"/>
          <w:szCs w:val="21"/>
          <w:shd w:val="clear" w:color="auto" w:fill="FFFFFF"/>
        </w:rPr>
      </w:pPr>
    </w:p>
    <w:p w14:paraId="34909171" w14:textId="1A981F74" w:rsidR="00180BCA" w:rsidRPr="006137FF" w:rsidRDefault="00180BCA" w:rsidP="00C0712E">
      <w:pPr>
        <w:rPr>
          <w:rFonts w:asciiTheme="minorEastAsia" w:hAnsiTheme="minorEastAsia"/>
          <w:b/>
          <w:kern w:val="0"/>
          <w:sz w:val="21"/>
          <w:szCs w:val="21"/>
        </w:rPr>
      </w:pPr>
      <w:r w:rsidRPr="006137FF">
        <w:rPr>
          <w:rFonts w:asciiTheme="minorEastAsia" w:hAnsiTheme="minorEastAsia" w:hint="eastAsia"/>
          <w:b/>
          <w:kern w:val="0"/>
          <w:sz w:val="21"/>
          <w:szCs w:val="21"/>
        </w:rPr>
        <w:t>＜</w:t>
      </w:r>
      <w:r w:rsidR="00DB1503" w:rsidRPr="006137FF">
        <w:rPr>
          <w:rFonts w:asciiTheme="minorEastAsia" w:hAnsiTheme="minorEastAsia" w:hint="eastAsia"/>
          <w:b/>
          <w:kern w:val="0"/>
          <w:sz w:val="21"/>
          <w:szCs w:val="21"/>
        </w:rPr>
        <w:t>食と環境展開科目</w:t>
      </w:r>
      <w:r w:rsidRPr="006137FF">
        <w:rPr>
          <w:rFonts w:asciiTheme="minorEastAsia" w:hAnsiTheme="minorEastAsia" w:hint="eastAsia"/>
          <w:b/>
          <w:kern w:val="0"/>
          <w:sz w:val="21"/>
          <w:szCs w:val="21"/>
        </w:rPr>
        <w:t>＞</w:t>
      </w:r>
    </w:p>
    <w:p w14:paraId="3F12A7B5" w14:textId="1006C2D4" w:rsidR="00B7131C" w:rsidRPr="006137FF" w:rsidRDefault="00F202D8" w:rsidP="00B42D55">
      <w:pPr>
        <w:widowControl/>
        <w:autoSpaceDE w:val="0"/>
        <w:autoSpaceDN w:val="0"/>
        <w:adjustRightInd w:val="0"/>
        <w:ind w:leftChars="1" w:left="370" w:hanging="368"/>
        <w:rPr>
          <w:rFonts w:asciiTheme="minorEastAsia" w:hAnsiTheme="minorEastAsia"/>
          <w:kern w:val="0"/>
          <w:sz w:val="21"/>
          <w:szCs w:val="21"/>
        </w:rPr>
      </w:pPr>
      <w:r w:rsidRPr="006137FF">
        <w:rPr>
          <w:rFonts w:asciiTheme="minorEastAsia" w:hAnsiTheme="minorEastAsia" w:hint="eastAsia"/>
          <w:kern w:val="0"/>
          <w:sz w:val="21"/>
          <w:szCs w:val="21"/>
        </w:rPr>
        <w:t>「</w:t>
      </w:r>
      <w:r w:rsidR="00DB1503" w:rsidRPr="006137FF">
        <w:rPr>
          <w:rFonts w:asciiTheme="minorEastAsia" w:hAnsiTheme="minorEastAsia" w:hint="eastAsia"/>
          <w:kern w:val="0"/>
          <w:sz w:val="21"/>
          <w:szCs w:val="21"/>
        </w:rPr>
        <w:t>スマート農業特論</w:t>
      </w:r>
      <w:r w:rsidRPr="006137FF">
        <w:rPr>
          <w:rFonts w:asciiTheme="minorEastAsia" w:hAnsiTheme="minorEastAsia" w:hint="eastAsia"/>
          <w:kern w:val="0"/>
          <w:sz w:val="21"/>
          <w:szCs w:val="21"/>
        </w:rPr>
        <w:t>」（必修）</w:t>
      </w:r>
      <w:r w:rsidR="00B7131C" w:rsidRPr="006137FF">
        <w:rPr>
          <w:rFonts w:asciiTheme="minorEastAsia" w:hAnsiTheme="minorEastAsia" w:hint="eastAsia"/>
          <w:kern w:val="0"/>
          <w:sz w:val="21"/>
          <w:szCs w:val="21"/>
        </w:rPr>
        <w:t>本講義ではICTを採り入れたスマート農業の技術的特徴について解説し、スマート農業が農業生産や環境、生態系にもたらす影響について理解を深める。</w:t>
      </w:r>
    </w:p>
    <w:p w14:paraId="25636513" w14:textId="6E6D054C" w:rsidR="00DB1503" w:rsidRPr="006137FF" w:rsidRDefault="00F202D8" w:rsidP="00C0712E">
      <w:pPr>
        <w:widowControl/>
        <w:autoSpaceDE w:val="0"/>
        <w:autoSpaceDN w:val="0"/>
        <w:adjustRightInd w:val="0"/>
        <w:ind w:leftChars="1" w:left="370" w:hanging="368"/>
        <w:rPr>
          <w:rFonts w:asciiTheme="minorEastAsia" w:hAnsiTheme="minorEastAsia"/>
          <w:sz w:val="21"/>
          <w:szCs w:val="21"/>
        </w:rPr>
      </w:pPr>
      <w:r w:rsidRPr="006137FF">
        <w:rPr>
          <w:rFonts w:asciiTheme="minorEastAsia" w:hAnsiTheme="minorEastAsia"/>
          <w:sz w:val="21"/>
          <w:szCs w:val="21"/>
        </w:rPr>
        <w:t>「</w:t>
      </w:r>
      <w:r w:rsidR="00DB1503" w:rsidRPr="006137FF">
        <w:rPr>
          <w:rFonts w:asciiTheme="minorEastAsia" w:hAnsiTheme="minorEastAsia" w:hint="eastAsia"/>
          <w:sz w:val="21"/>
          <w:szCs w:val="21"/>
        </w:rPr>
        <w:t>環境保全学特論</w:t>
      </w:r>
      <w:r w:rsidRPr="006137FF">
        <w:rPr>
          <w:rFonts w:asciiTheme="minorEastAsia" w:hAnsiTheme="minorEastAsia"/>
          <w:sz w:val="21"/>
          <w:szCs w:val="21"/>
        </w:rPr>
        <w:t>」</w:t>
      </w:r>
      <w:r w:rsidRPr="006137FF">
        <w:rPr>
          <w:rFonts w:asciiTheme="minorEastAsia" w:hAnsiTheme="minorEastAsia" w:hint="eastAsia"/>
          <w:sz w:val="21"/>
          <w:szCs w:val="21"/>
        </w:rPr>
        <w:t>（</w:t>
      </w:r>
      <w:r w:rsidR="001B36E9" w:rsidRPr="006137FF">
        <w:rPr>
          <w:rFonts w:asciiTheme="minorEastAsia" w:hAnsiTheme="minorEastAsia" w:hint="eastAsia"/>
          <w:sz w:val="21"/>
          <w:szCs w:val="21"/>
        </w:rPr>
        <w:t>必修</w:t>
      </w:r>
      <w:r w:rsidRPr="006137FF">
        <w:rPr>
          <w:rFonts w:asciiTheme="minorEastAsia" w:hAnsiTheme="minorEastAsia" w:hint="eastAsia"/>
          <w:sz w:val="21"/>
          <w:szCs w:val="21"/>
        </w:rPr>
        <w:t>）</w:t>
      </w:r>
      <w:r w:rsidR="00B42D55" w:rsidRPr="006137FF">
        <w:rPr>
          <w:rFonts w:asciiTheme="minorEastAsia" w:hAnsiTheme="minorEastAsia" w:hint="eastAsia"/>
          <w:sz w:val="21"/>
          <w:szCs w:val="21"/>
        </w:rPr>
        <w:t>本講義では森林生態系の生物と土壌、海洋生態系の水産資源、家畜の生産に伴う問題点について概説し、人間の活動は地球環境にどのような変化を引き起こし、環境負荷に帰結するかに関して、とくに生物多様性の危機、土壌汚染、気候変動に焦点をあて、いくつかのトピック、研究事例を紹介する。</w:t>
      </w:r>
    </w:p>
    <w:p w14:paraId="7271849D" w14:textId="1EACD607" w:rsidR="00F202D8" w:rsidRPr="006137FF" w:rsidRDefault="00F202D8" w:rsidP="00C0712E">
      <w:pPr>
        <w:widowControl/>
        <w:autoSpaceDE w:val="0"/>
        <w:autoSpaceDN w:val="0"/>
        <w:adjustRightInd w:val="0"/>
        <w:ind w:leftChars="1" w:left="370" w:hanging="368"/>
        <w:rPr>
          <w:sz w:val="20"/>
          <w:szCs w:val="20"/>
        </w:rPr>
      </w:pPr>
      <w:r w:rsidRPr="006137FF">
        <w:rPr>
          <w:rFonts w:asciiTheme="minorEastAsia" w:hAnsiTheme="minorEastAsia" w:hint="eastAsia"/>
          <w:kern w:val="0"/>
          <w:sz w:val="21"/>
          <w:szCs w:val="21"/>
        </w:rPr>
        <w:t>「</w:t>
      </w:r>
      <w:r w:rsidR="00DB1503" w:rsidRPr="006137FF">
        <w:rPr>
          <w:rFonts w:asciiTheme="minorEastAsia" w:hAnsiTheme="minorEastAsia" w:hint="eastAsia"/>
          <w:kern w:val="0"/>
          <w:sz w:val="21"/>
          <w:szCs w:val="21"/>
        </w:rPr>
        <w:t>農業・食品産業経営特論</w:t>
      </w:r>
      <w:r w:rsidRPr="006137FF">
        <w:rPr>
          <w:rFonts w:asciiTheme="minorEastAsia" w:hAnsiTheme="minorEastAsia" w:hint="eastAsia"/>
          <w:kern w:val="0"/>
          <w:sz w:val="21"/>
          <w:szCs w:val="21"/>
        </w:rPr>
        <w:t>」</w:t>
      </w:r>
      <w:r w:rsidR="00DB1503" w:rsidRPr="006137FF">
        <w:rPr>
          <w:rFonts w:hint="eastAsia"/>
          <w:sz w:val="20"/>
          <w:szCs w:val="20"/>
        </w:rPr>
        <w:t>本授業は、システム思考に基づいて、ビジネス、生態系や環境、社会構造の持続可能性がどのように決まるかについて理解を深める。そして、社会や環境の持続可能性を高めるために市民や企業や政府がどのような行動を協力してとることができるかを考える。</w:t>
      </w:r>
    </w:p>
    <w:p w14:paraId="35D5C7A9" w14:textId="679B9984" w:rsidR="00DB1503" w:rsidRPr="006137FF" w:rsidRDefault="00DB1503" w:rsidP="00C0712E">
      <w:pPr>
        <w:widowControl/>
        <w:autoSpaceDE w:val="0"/>
        <w:autoSpaceDN w:val="0"/>
        <w:adjustRightInd w:val="0"/>
        <w:ind w:leftChars="1" w:left="370" w:hanging="368"/>
        <w:rPr>
          <w:sz w:val="21"/>
          <w:szCs w:val="21"/>
        </w:rPr>
      </w:pPr>
      <w:r w:rsidRPr="006137FF">
        <w:rPr>
          <w:rFonts w:asciiTheme="minorEastAsia" w:hAnsiTheme="minorEastAsia" w:hint="eastAsia"/>
          <w:kern w:val="0"/>
          <w:sz w:val="21"/>
          <w:szCs w:val="21"/>
        </w:rPr>
        <w:t>「科学技術イノベーション特論」（必修）</w:t>
      </w:r>
      <w:r w:rsidRPr="006137FF">
        <w:rPr>
          <w:rFonts w:hint="eastAsia"/>
          <w:sz w:val="21"/>
          <w:szCs w:val="21"/>
        </w:rPr>
        <w:t>本科目は、分野を跨ぐ学際的な学びの意義と基本的な方法、課題発掘のための授業の受講、イノベーションやアントレープレナーシップの理解を促す内容などから構成される。さらに、理系科目を履修する際に重要となる自然科学における理論と数学的記述の意義を学ぶとともに、文系科目を効果的に学ぶためのフレームとして、人文社会科学における理論化・概念化の基本的なアプローチを身に</w:t>
      </w:r>
      <w:r w:rsidR="00C23EF0" w:rsidRPr="006137FF">
        <w:rPr>
          <w:rFonts w:hint="eastAsia"/>
          <w:sz w:val="21"/>
          <w:szCs w:val="21"/>
        </w:rPr>
        <w:t>付ける</w:t>
      </w:r>
      <w:r w:rsidRPr="006137FF">
        <w:rPr>
          <w:rFonts w:hint="eastAsia"/>
          <w:sz w:val="21"/>
          <w:szCs w:val="21"/>
        </w:rPr>
        <w:t>。</w:t>
      </w:r>
    </w:p>
    <w:p w14:paraId="0AB3A730" w14:textId="30A0FDAD" w:rsidR="00DB1503" w:rsidRPr="006137FF" w:rsidRDefault="00DB1503" w:rsidP="00C0712E">
      <w:pPr>
        <w:widowControl/>
        <w:autoSpaceDE w:val="0"/>
        <w:autoSpaceDN w:val="0"/>
        <w:adjustRightInd w:val="0"/>
        <w:ind w:leftChars="1" w:left="370" w:hanging="368"/>
        <w:rPr>
          <w:sz w:val="21"/>
          <w:szCs w:val="21"/>
        </w:rPr>
      </w:pPr>
      <w:r w:rsidRPr="006137FF">
        <w:rPr>
          <w:rFonts w:asciiTheme="minorEastAsia" w:hAnsiTheme="minorEastAsia" w:hint="eastAsia"/>
          <w:kern w:val="0"/>
          <w:sz w:val="21"/>
          <w:szCs w:val="21"/>
        </w:rPr>
        <w:t>「食品加工学特論」</w:t>
      </w:r>
      <w:r w:rsidR="004933AA" w:rsidRPr="006137FF">
        <w:rPr>
          <w:rFonts w:hint="eastAsia"/>
          <w:sz w:val="21"/>
          <w:szCs w:val="21"/>
        </w:rPr>
        <w:t>食品加工に関する総合的知識技術の習得し、これをベースに安全な商品作りのための品質管理手法を学ぶ。また、新規市場開拓の新商品作りへのチャレンジ手法も学ぶ。日本の高度</w:t>
      </w:r>
      <w:r w:rsidR="00C2617A" w:rsidRPr="006137FF">
        <w:rPr>
          <w:rFonts w:hint="eastAsia"/>
          <w:sz w:val="21"/>
          <w:szCs w:val="21"/>
        </w:rPr>
        <w:t>で</w:t>
      </w:r>
      <w:r w:rsidR="004933AA" w:rsidRPr="006137FF">
        <w:rPr>
          <w:rFonts w:hint="eastAsia"/>
          <w:sz w:val="21"/>
          <w:szCs w:val="21"/>
        </w:rPr>
        <w:t>安全な加工食品の基礎的製造方法を学ぶことで、食の安全を基礎から理解する。また、食品の美味しさとは何かを理解し、商品開発手法を学ぶ。これらの知見を生かし、近い将来の実社会での安全かつ美味しい食品製造や新規食品の開発などに関わる課題解決能力の育成を目的とする。</w:t>
      </w:r>
    </w:p>
    <w:p w14:paraId="3EB106BA" w14:textId="0E747D11" w:rsidR="004933AA" w:rsidRPr="006137FF" w:rsidRDefault="004933AA" w:rsidP="004933AA">
      <w:pPr>
        <w:widowControl/>
        <w:autoSpaceDE w:val="0"/>
        <w:autoSpaceDN w:val="0"/>
        <w:adjustRightInd w:val="0"/>
        <w:ind w:leftChars="1" w:left="370" w:hanging="368"/>
        <w:rPr>
          <w:rFonts w:ascii="ＭＳ 明朝" w:eastAsia="ＭＳ 明朝" w:hAnsi="ＭＳ 明朝"/>
          <w:sz w:val="21"/>
          <w:szCs w:val="21"/>
        </w:rPr>
      </w:pPr>
      <w:r w:rsidRPr="006137FF">
        <w:rPr>
          <w:rFonts w:hint="eastAsia"/>
          <w:sz w:val="21"/>
          <w:szCs w:val="21"/>
        </w:rPr>
        <w:t>「社会人基礎力特論」（留学生は必修）</w:t>
      </w:r>
      <w:r w:rsidRPr="006137FF">
        <w:rPr>
          <w:rFonts w:ascii="ＭＳ 明朝" w:eastAsia="ＭＳ 明朝" w:hAnsi="ＭＳ 明朝" w:hint="eastAsia"/>
          <w:sz w:val="21"/>
          <w:szCs w:val="21"/>
        </w:rPr>
        <w:t>日本の企業で就職し仕事をするうえで必須となる「ビジネスマナー」を知り、身に付けることを目指す。授業では、日本の企業風土や慣習を理解したうえで社会人基礎力を養い、コミュニケーション力を高め、</w:t>
      </w:r>
      <w:r w:rsidRPr="006137FF">
        <w:rPr>
          <w:rFonts w:ascii="ＭＳ 明朝" w:eastAsia="ＭＳ 明朝" w:hAnsi="ＭＳ 明朝"/>
          <w:sz w:val="21"/>
          <w:szCs w:val="21"/>
        </w:rPr>
        <w:t>TPO</w:t>
      </w:r>
      <w:r w:rsidRPr="006137FF">
        <w:rPr>
          <w:rFonts w:ascii="ＭＳ 明朝" w:eastAsia="ＭＳ 明朝" w:hAnsi="ＭＳ 明朝" w:hint="eastAsia"/>
          <w:sz w:val="21"/>
          <w:szCs w:val="21"/>
        </w:rPr>
        <w:t>に合わせて柔軟に対応できるように促す。</w:t>
      </w:r>
      <w:r w:rsidRPr="006137FF">
        <w:rPr>
          <w:rFonts w:hint="eastAsia"/>
          <w:sz w:val="21"/>
          <w:szCs w:val="21"/>
        </w:rPr>
        <w:t>就職活動だけでなく日本の企業に入社後必要となる、社会人としての一般常識や日本におけるビ</w:t>
      </w:r>
      <w:r w:rsidRPr="006137FF">
        <w:rPr>
          <w:rFonts w:hint="eastAsia"/>
          <w:sz w:val="21"/>
          <w:szCs w:val="21"/>
        </w:rPr>
        <w:lastRenderedPageBreak/>
        <w:t>ジネスマナーを身に付けることができる。また、社会人基礎力の</w:t>
      </w:r>
      <w:r w:rsidRPr="006137FF">
        <w:rPr>
          <w:sz w:val="21"/>
          <w:szCs w:val="21"/>
        </w:rPr>
        <w:t>(</w:t>
      </w:r>
      <w:r w:rsidRPr="006137FF">
        <w:rPr>
          <w:rFonts w:hint="eastAsia"/>
          <w:sz w:val="21"/>
          <w:szCs w:val="21"/>
        </w:rPr>
        <w:t>チームで働く力</w:t>
      </w:r>
      <w:r w:rsidRPr="006137FF">
        <w:rPr>
          <w:sz w:val="21"/>
          <w:szCs w:val="21"/>
        </w:rPr>
        <w:t>)</w:t>
      </w:r>
      <w:r w:rsidRPr="006137FF">
        <w:rPr>
          <w:rFonts w:hint="eastAsia"/>
          <w:sz w:val="21"/>
          <w:szCs w:val="21"/>
        </w:rPr>
        <w:t>を中心に、組織の一員として「協働できる人材」となるよう実践的な内容やビジネスシーンを想定し、仕事をする上で求められる、発信力・傾聴力・柔軟性・状況把握力・規律性を習得できるようにする。</w:t>
      </w:r>
    </w:p>
    <w:p w14:paraId="27E5D672" w14:textId="1D515D00" w:rsidR="004933AA" w:rsidRPr="006137FF" w:rsidRDefault="004933AA" w:rsidP="004933AA">
      <w:pPr>
        <w:widowControl/>
        <w:autoSpaceDE w:val="0"/>
        <w:autoSpaceDN w:val="0"/>
        <w:adjustRightInd w:val="0"/>
        <w:ind w:leftChars="1" w:left="370" w:hanging="368"/>
        <w:rPr>
          <w:rFonts w:asciiTheme="minorEastAsia" w:hAnsiTheme="minorEastAsia"/>
          <w:sz w:val="21"/>
          <w:szCs w:val="21"/>
        </w:rPr>
      </w:pPr>
      <w:r w:rsidRPr="006137FF">
        <w:rPr>
          <w:rFonts w:asciiTheme="minorEastAsia" w:hAnsiTheme="minorEastAsia" w:hint="eastAsia"/>
          <w:sz w:val="21"/>
          <w:szCs w:val="21"/>
        </w:rPr>
        <w:t>「アドバンス</w:t>
      </w:r>
      <w:r w:rsidR="004F2FB8" w:rsidRPr="006137FF">
        <w:rPr>
          <w:rFonts w:asciiTheme="minorEastAsia" w:hAnsiTheme="minorEastAsia" w:hint="eastAsia"/>
          <w:sz w:val="21"/>
          <w:szCs w:val="21"/>
        </w:rPr>
        <w:t>ド</w:t>
      </w:r>
      <w:r w:rsidRPr="006137FF">
        <w:rPr>
          <w:rFonts w:asciiTheme="minorEastAsia" w:hAnsiTheme="minorEastAsia" w:hint="eastAsia"/>
          <w:sz w:val="21"/>
          <w:szCs w:val="21"/>
        </w:rPr>
        <w:t>農場演習」本演習では、附属農場または学外において作物、畜産および蔬菜花卉分野の生産管理や加工利用に関する講義やフィールドでの実習を行う。それらを通して、農業における</w:t>
      </w:r>
      <w:r w:rsidRPr="006137FF">
        <w:rPr>
          <w:rFonts w:asciiTheme="minorEastAsia" w:hAnsiTheme="minorEastAsia"/>
          <w:sz w:val="21"/>
          <w:szCs w:val="21"/>
        </w:rPr>
        <w:t>6</w:t>
      </w:r>
      <w:r w:rsidRPr="006137FF">
        <w:rPr>
          <w:rFonts w:asciiTheme="minorEastAsia" w:hAnsiTheme="minorEastAsia" w:hint="eastAsia"/>
          <w:sz w:val="21"/>
          <w:szCs w:val="21"/>
        </w:rPr>
        <w:t>次産業化の課題や展開について議論する。農業における</w:t>
      </w:r>
      <w:r w:rsidRPr="006137FF">
        <w:rPr>
          <w:rFonts w:asciiTheme="minorEastAsia" w:hAnsiTheme="minorEastAsia"/>
          <w:sz w:val="21"/>
          <w:szCs w:val="21"/>
        </w:rPr>
        <w:t>6</w:t>
      </w:r>
      <w:r w:rsidRPr="006137FF">
        <w:rPr>
          <w:rFonts w:asciiTheme="minorEastAsia" w:hAnsiTheme="minorEastAsia" w:hint="eastAsia"/>
          <w:sz w:val="21"/>
          <w:szCs w:val="21"/>
        </w:rPr>
        <w:t>次産業化は、地域資源を活用した新たな付加価値を生み出す取組である。</w:t>
      </w:r>
      <w:r w:rsidR="006B5FCD" w:rsidRPr="006137FF">
        <w:rPr>
          <w:rFonts w:asciiTheme="minorEastAsia" w:hAnsiTheme="minorEastAsia" w:hint="eastAsia"/>
          <w:sz w:val="21"/>
          <w:szCs w:val="21"/>
        </w:rPr>
        <w:t>一</w:t>
      </w:r>
      <w:r w:rsidRPr="006137FF">
        <w:rPr>
          <w:rFonts w:asciiTheme="minorEastAsia" w:hAnsiTheme="minorEastAsia" w:hint="eastAsia"/>
          <w:sz w:val="21"/>
          <w:szCs w:val="21"/>
        </w:rPr>
        <w:t>次産業としての農業、すなわち作物、野菜等の生産管理や家畜の飼育管理の方法、二次産業としての製造業、すなわち加工利用の方法について、代表的な農畜産物を例にそれらの専門知識を理解するとともに、三次産業としてのサービスや販売に結びつけ、展開していく応用力を身に</w:t>
      </w:r>
      <w:r w:rsidR="00C23EF0" w:rsidRPr="006137FF">
        <w:rPr>
          <w:rFonts w:asciiTheme="minorEastAsia" w:hAnsiTheme="minorEastAsia" w:hint="eastAsia"/>
          <w:sz w:val="21"/>
          <w:szCs w:val="21"/>
        </w:rPr>
        <w:t>付ける</w:t>
      </w:r>
      <w:r w:rsidRPr="006137FF">
        <w:rPr>
          <w:rFonts w:asciiTheme="minorEastAsia" w:hAnsiTheme="minorEastAsia" w:hint="eastAsia"/>
          <w:sz w:val="21"/>
          <w:szCs w:val="21"/>
        </w:rPr>
        <w:t>。</w:t>
      </w:r>
    </w:p>
    <w:p w14:paraId="7B6D0F00" w14:textId="65EA0C9E" w:rsidR="003D1FAE" w:rsidRPr="006137FF" w:rsidRDefault="004933AA" w:rsidP="003D1FAE">
      <w:pPr>
        <w:widowControl/>
        <w:autoSpaceDE w:val="0"/>
        <w:autoSpaceDN w:val="0"/>
        <w:adjustRightInd w:val="0"/>
        <w:ind w:leftChars="1" w:left="370" w:hanging="368"/>
        <w:rPr>
          <w:rFonts w:asciiTheme="minorEastAsia" w:hAnsiTheme="minorEastAsia" w:cs="Arial"/>
          <w:sz w:val="21"/>
          <w:szCs w:val="21"/>
        </w:rPr>
      </w:pPr>
      <w:r w:rsidRPr="006137FF">
        <w:rPr>
          <w:rFonts w:asciiTheme="minorEastAsia" w:hAnsiTheme="minorEastAsia" w:hint="eastAsia"/>
          <w:sz w:val="21"/>
          <w:szCs w:val="21"/>
        </w:rPr>
        <w:t>「アドバンス</w:t>
      </w:r>
      <w:r w:rsidR="004F2FB8" w:rsidRPr="006137FF">
        <w:rPr>
          <w:rFonts w:asciiTheme="minorEastAsia" w:hAnsiTheme="minorEastAsia" w:hint="eastAsia"/>
          <w:sz w:val="21"/>
          <w:szCs w:val="21"/>
        </w:rPr>
        <w:t>ド</w:t>
      </w:r>
      <w:r w:rsidRPr="006137FF">
        <w:rPr>
          <w:rFonts w:asciiTheme="minorEastAsia" w:hAnsiTheme="minorEastAsia" w:hint="eastAsia"/>
          <w:sz w:val="21"/>
          <w:szCs w:val="21"/>
        </w:rPr>
        <w:t>環境保全フィールド演習」</w:t>
      </w:r>
      <w:r w:rsidRPr="006137FF">
        <w:rPr>
          <w:rFonts w:asciiTheme="minorEastAsia" w:hAnsiTheme="minorEastAsia" w:cs="ＭＳ 明朝" w:hint="eastAsia"/>
          <w:sz w:val="21"/>
          <w:szCs w:val="21"/>
        </w:rPr>
        <w:t>近年、棚田は単に米を作るだけでなく、文化的景観としても注目を集めています。本プロジェクトが実施された香川県小豆島町中山地区の棚田は全国棚田百選にも選ばれています。最近では、</w:t>
      </w:r>
      <w:r w:rsidRPr="006137FF">
        <w:rPr>
          <w:rFonts w:asciiTheme="minorEastAsia" w:hAnsiTheme="minorEastAsia"/>
          <w:sz w:val="21"/>
          <w:szCs w:val="21"/>
          <w:shd w:val="clear" w:color="auto" w:fill="FFFFFF"/>
        </w:rPr>
        <w:t>2021</w:t>
      </w:r>
      <w:r w:rsidRPr="006137FF">
        <w:rPr>
          <w:rFonts w:asciiTheme="minorEastAsia" w:hAnsiTheme="minorEastAsia" w:cs="ＭＳ 明朝" w:hint="eastAsia"/>
          <w:sz w:val="21"/>
          <w:szCs w:val="21"/>
          <w:shd w:val="clear" w:color="auto" w:fill="FFFFFF"/>
        </w:rPr>
        <w:t>年の持続可能な観光地</w:t>
      </w:r>
      <w:r w:rsidRPr="006137FF">
        <w:rPr>
          <w:rFonts w:asciiTheme="minorEastAsia" w:hAnsiTheme="minorEastAsia"/>
          <w:sz w:val="21"/>
          <w:szCs w:val="21"/>
          <w:shd w:val="clear" w:color="auto" w:fill="FFFFFF"/>
        </w:rPr>
        <w:t>100</w:t>
      </w:r>
      <w:r w:rsidRPr="006137FF">
        <w:rPr>
          <w:rFonts w:asciiTheme="minorEastAsia" w:hAnsiTheme="minorEastAsia" w:cs="ＭＳ 明朝" w:hint="eastAsia"/>
          <w:sz w:val="21"/>
          <w:szCs w:val="21"/>
          <w:shd w:val="clear" w:color="auto" w:fill="FFFFFF"/>
        </w:rPr>
        <w:t>選を発表し、日本から</w:t>
      </w:r>
      <w:r w:rsidRPr="006137FF">
        <w:rPr>
          <w:rFonts w:asciiTheme="minorEastAsia" w:hAnsiTheme="minorEastAsia"/>
          <w:sz w:val="21"/>
          <w:szCs w:val="21"/>
          <w:shd w:val="clear" w:color="auto" w:fill="FFFFFF"/>
        </w:rPr>
        <w:t>12</w:t>
      </w:r>
      <w:r w:rsidRPr="006137FF">
        <w:rPr>
          <w:rFonts w:asciiTheme="minorEastAsia" w:hAnsiTheme="minorEastAsia" w:cs="ＭＳ 明朝" w:hint="eastAsia"/>
          <w:sz w:val="21"/>
          <w:szCs w:val="21"/>
          <w:shd w:val="clear" w:color="auto" w:fill="FFFFFF"/>
        </w:rPr>
        <w:t>地域が選ばれ、四国では小豆島町が唯一選ばれました。</w:t>
      </w:r>
      <w:r w:rsidRPr="006137FF">
        <w:rPr>
          <w:rFonts w:asciiTheme="minorEastAsia" w:hAnsiTheme="minorEastAsia" w:cs="ＭＳ 明朝" w:hint="eastAsia"/>
          <w:sz w:val="21"/>
          <w:szCs w:val="21"/>
        </w:rPr>
        <w:t>しかし、現実では住民の高齢化や人口減少などにより、耕作放棄地が年々増加し、その景観が失われつつあります。そこで、本プログラムでは、香川県小豆島の棚田における環境保全の観点から、稲作や地域伝統文化活動に留学生が参加することで、棚田を中心とした環境保全や持続可能な地域社会の未来創生</w:t>
      </w:r>
      <w:r w:rsidRPr="006137FF">
        <w:rPr>
          <w:rFonts w:asciiTheme="minorEastAsia" w:hAnsiTheme="minorEastAsia" w:cs="Arial"/>
          <w:sz w:val="21"/>
          <w:szCs w:val="21"/>
        </w:rPr>
        <w:t>について、地域住民とともに考えて学</w:t>
      </w:r>
      <w:r w:rsidRPr="006137FF">
        <w:rPr>
          <w:rFonts w:asciiTheme="minorEastAsia" w:hAnsiTheme="minorEastAsia" w:cs="Arial" w:hint="eastAsia"/>
          <w:sz w:val="21"/>
          <w:szCs w:val="21"/>
        </w:rPr>
        <w:t>びます</w:t>
      </w:r>
      <w:r w:rsidRPr="006137FF">
        <w:rPr>
          <w:rFonts w:asciiTheme="minorEastAsia" w:hAnsiTheme="minorEastAsia" w:cs="Arial"/>
          <w:sz w:val="21"/>
          <w:szCs w:val="21"/>
        </w:rPr>
        <w:t>。</w:t>
      </w:r>
    </w:p>
    <w:p w14:paraId="6CE46393" w14:textId="298B2FBC" w:rsidR="003D1FAE" w:rsidRPr="006137FF" w:rsidRDefault="003D1FAE" w:rsidP="003D1FAE">
      <w:pPr>
        <w:widowControl/>
        <w:autoSpaceDE w:val="0"/>
        <w:autoSpaceDN w:val="0"/>
        <w:adjustRightInd w:val="0"/>
        <w:ind w:leftChars="1" w:left="370" w:hanging="368"/>
        <w:rPr>
          <w:rFonts w:ascii="ＭＳ 明朝" w:eastAsia="ＭＳ 明朝" w:hAnsi="ＭＳ 明朝"/>
          <w:sz w:val="21"/>
          <w:szCs w:val="21"/>
        </w:rPr>
      </w:pPr>
      <w:r w:rsidRPr="006137FF">
        <w:rPr>
          <w:rFonts w:ascii="ＭＳ 明朝" w:eastAsia="ＭＳ 明朝" w:hAnsi="ＭＳ 明朝" w:hint="eastAsia"/>
          <w:sz w:val="21"/>
          <w:szCs w:val="21"/>
        </w:rPr>
        <w:t>「アドバンス</w:t>
      </w:r>
      <w:r w:rsidR="004F2FB8" w:rsidRPr="006137FF">
        <w:rPr>
          <w:rFonts w:asciiTheme="minorEastAsia" w:hAnsiTheme="minorEastAsia" w:hint="eastAsia"/>
          <w:sz w:val="21"/>
          <w:szCs w:val="21"/>
        </w:rPr>
        <w:t>ド</w:t>
      </w:r>
      <w:r w:rsidRPr="006137FF">
        <w:rPr>
          <w:rFonts w:ascii="ＭＳ 明朝" w:eastAsia="ＭＳ 明朝" w:hAnsi="ＭＳ 明朝" w:hint="eastAsia"/>
          <w:sz w:val="21"/>
          <w:szCs w:val="21"/>
        </w:rPr>
        <w:t>食品産業キャリア演習」香川近郊の食品企業などを訪問し、食品の製造の現場を見学や実体験して、食品の製造、</w:t>
      </w:r>
      <w:r w:rsidRPr="006137FF">
        <w:rPr>
          <w:rFonts w:ascii="ＭＳ 明朝" w:eastAsia="ＭＳ 明朝" w:hAnsi="ＭＳ 明朝"/>
          <w:sz w:val="21"/>
          <w:szCs w:val="21"/>
        </w:rPr>
        <w:t>HACCP</w:t>
      </w:r>
      <w:r w:rsidRPr="006137FF">
        <w:rPr>
          <w:rFonts w:ascii="ＭＳ 明朝" w:eastAsia="ＭＳ 明朝" w:hAnsi="ＭＳ 明朝" w:hint="eastAsia"/>
          <w:sz w:val="21"/>
          <w:szCs w:val="21"/>
        </w:rPr>
        <w:t>に沿った衛生管理、流通システムや食品企業の仕組などの実際を学ぶ。食品生産工場や研究所の訪問見学を行い、日本の食品生産企業での加工方法、品質管理や品質保証の実態を体験する。また、留学生</w:t>
      </w:r>
      <w:r w:rsidR="006B5FCD" w:rsidRPr="006137FF">
        <w:rPr>
          <w:rFonts w:ascii="ＭＳ 明朝" w:eastAsia="ＭＳ 明朝" w:hAnsi="ＭＳ 明朝" w:hint="eastAsia"/>
          <w:sz w:val="21"/>
          <w:szCs w:val="21"/>
        </w:rPr>
        <w:t>に</w:t>
      </w:r>
      <w:r w:rsidRPr="006137FF">
        <w:rPr>
          <w:rFonts w:ascii="ＭＳ 明朝" w:eastAsia="ＭＳ 明朝" w:hAnsi="ＭＳ 明朝" w:hint="eastAsia"/>
          <w:sz w:val="21"/>
          <w:szCs w:val="21"/>
        </w:rPr>
        <w:t>は、日本語での見学レポート</w:t>
      </w:r>
      <w:r w:rsidR="00D60FFE" w:rsidRPr="006137FF">
        <w:rPr>
          <w:rFonts w:ascii="ＭＳ 明朝" w:eastAsia="ＭＳ 明朝" w:hAnsi="ＭＳ 明朝" w:hint="eastAsia"/>
          <w:sz w:val="21"/>
          <w:szCs w:val="21"/>
        </w:rPr>
        <w:t>を</w:t>
      </w:r>
      <w:r w:rsidRPr="006137FF">
        <w:rPr>
          <w:rFonts w:ascii="ＭＳ 明朝" w:eastAsia="ＭＳ 明朝" w:hAnsi="ＭＳ 明朝" w:hint="eastAsia"/>
          <w:sz w:val="21"/>
          <w:szCs w:val="21"/>
        </w:rPr>
        <w:t>作成</w:t>
      </w:r>
      <w:r w:rsidR="006B5FCD" w:rsidRPr="006137FF">
        <w:rPr>
          <w:rFonts w:ascii="ＭＳ 明朝" w:eastAsia="ＭＳ 明朝" w:hAnsi="ＭＳ 明朝" w:hint="eastAsia"/>
          <w:sz w:val="21"/>
          <w:szCs w:val="21"/>
        </w:rPr>
        <w:t>してもらう</w:t>
      </w:r>
      <w:r w:rsidRPr="006137FF">
        <w:rPr>
          <w:rFonts w:ascii="ＭＳ 明朝" w:eastAsia="ＭＳ 明朝" w:hAnsi="ＭＳ 明朝" w:hint="eastAsia"/>
          <w:sz w:val="21"/>
          <w:szCs w:val="21"/>
        </w:rPr>
        <w:t>ことで普段使わない専門的日本語を身に付けさせる。</w:t>
      </w:r>
    </w:p>
    <w:p w14:paraId="0E58E110" w14:textId="77777777" w:rsidR="003D1FAE" w:rsidRPr="006137FF" w:rsidRDefault="003D1FAE" w:rsidP="003D1FAE">
      <w:pPr>
        <w:widowControl/>
        <w:autoSpaceDE w:val="0"/>
        <w:autoSpaceDN w:val="0"/>
        <w:adjustRightInd w:val="0"/>
        <w:ind w:leftChars="1" w:left="370" w:hanging="368"/>
        <w:rPr>
          <w:rFonts w:ascii="ＭＳ 明朝" w:eastAsia="ＭＳ 明朝" w:hAnsi="ＭＳ 明朝"/>
          <w:sz w:val="21"/>
          <w:szCs w:val="21"/>
        </w:rPr>
      </w:pPr>
    </w:p>
    <w:p w14:paraId="4FAE9039" w14:textId="090C066D" w:rsidR="003D1FAE" w:rsidRPr="006137FF" w:rsidRDefault="003D1FAE" w:rsidP="00C0712E">
      <w:pPr>
        <w:rPr>
          <w:rFonts w:asciiTheme="minorEastAsia" w:hAnsiTheme="minorEastAsia"/>
          <w:b/>
          <w:kern w:val="0"/>
          <w:sz w:val="21"/>
          <w:szCs w:val="21"/>
        </w:rPr>
      </w:pPr>
      <w:r w:rsidRPr="006137FF">
        <w:rPr>
          <w:rFonts w:asciiTheme="minorEastAsia" w:hAnsiTheme="minorEastAsia" w:hint="eastAsia"/>
          <w:b/>
          <w:kern w:val="0"/>
          <w:sz w:val="21"/>
          <w:szCs w:val="21"/>
        </w:rPr>
        <w:t>＜専攻科目＞</w:t>
      </w:r>
    </w:p>
    <w:p w14:paraId="7698F75C" w14:textId="0B37F420" w:rsidR="00152753" w:rsidRPr="006137FF" w:rsidRDefault="00152753" w:rsidP="00152753">
      <w:pPr>
        <w:widowControl/>
        <w:autoSpaceDE w:val="0"/>
        <w:autoSpaceDN w:val="0"/>
        <w:adjustRightInd w:val="0"/>
        <w:ind w:leftChars="1" w:left="370" w:hanging="368"/>
        <w:rPr>
          <w:rFonts w:asciiTheme="minorEastAsia" w:hAnsiTheme="minorEastAsia"/>
          <w:bCs/>
          <w:kern w:val="0"/>
          <w:sz w:val="21"/>
          <w:szCs w:val="21"/>
        </w:rPr>
      </w:pPr>
      <w:r w:rsidRPr="006137FF">
        <w:rPr>
          <w:rFonts w:asciiTheme="minorEastAsia" w:hAnsiTheme="minorEastAsia" w:hint="eastAsia"/>
          <w:bCs/>
          <w:kern w:val="0"/>
          <w:sz w:val="21"/>
          <w:szCs w:val="21"/>
        </w:rPr>
        <w:t>「専門科目」</w:t>
      </w:r>
    </w:p>
    <w:p w14:paraId="4497CF86" w14:textId="5579C259" w:rsidR="00152753" w:rsidRPr="006137FF" w:rsidRDefault="00152753" w:rsidP="00F12B67">
      <w:pPr>
        <w:pStyle w:val="af1"/>
        <w:numPr>
          <w:ilvl w:val="0"/>
          <w:numId w:val="3"/>
        </w:numPr>
        <w:ind w:leftChars="0"/>
        <w:rPr>
          <w:rFonts w:asciiTheme="minorEastAsia" w:hAnsiTheme="minorEastAsia"/>
          <w:sz w:val="21"/>
          <w:szCs w:val="21"/>
        </w:rPr>
      </w:pPr>
      <w:proofErr w:type="spellStart"/>
      <w:r w:rsidRPr="006137FF">
        <w:rPr>
          <w:rFonts w:asciiTheme="minorEastAsia" w:hAnsiTheme="minorEastAsia" w:hint="eastAsia"/>
          <w:sz w:val="21"/>
          <w:szCs w:val="21"/>
        </w:rPr>
        <w:t>AAPSpecialCourse</w:t>
      </w:r>
      <w:proofErr w:type="spellEnd"/>
      <w:r w:rsidRPr="006137FF">
        <w:rPr>
          <w:rFonts w:asciiTheme="minorEastAsia" w:hAnsiTheme="minorEastAsia" w:hint="eastAsia"/>
          <w:sz w:val="21"/>
          <w:szCs w:val="21"/>
        </w:rPr>
        <w:t>の専門科目から英語で行われる科目を</w:t>
      </w:r>
      <w:r w:rsidRPr="006137FF">
        <w:rPr>
          <w:rFonts w:asciiTheme="minorEastAsia" w:hAnsiTheme="minorEastAsia"/>
          <w:sz w:val="21"/>
          <w:szCs w:val="21"/>
        </w:rPr>
        <w:t>1</w:t>
      </w:r>
      <w:r w:rsidRPr="006137FF">
        <w:rPr>
          <w:rFonts w:asciiTheme="minorEastAsia" w:hAnsiTheme="minorEastAsia" w:hint="eastAsia"/>
          <w:sz w:val="21"/>
          <w:szCs w:val="21"/>
        </w:rPr>
        <w:t>単位以上履修してください。</w:t>
      </w:r>
    </w:p>
    <w:p w14:paraId="0F01165C" w14:textId="77777777" w:rsidR="00152753" w:rsidRPr="006137FF" w:rsidRDefault="00152753" w:rsidP="00152753">
      <w:pPr>
        <w:pStyle w:val="af1"/>
        <w:widowControl/>
        <w:numPr>
          <w:ilvl w:val="0"/>
          <w:numId w:val="3"/>
        </w:numPr>
        <w:autoSpaceDE w:val="0"/>
        <w:autoSpaceDN w:val="0"/>
        <w:adjustRightInd w:val="0"/>
        <w:ind w:leftChars="0"/>
        <w:rPr>
          <w:rFonts w:asciiTheme="minorEastAsia" w:hAnsiTheme="minorEastAsia"/>
          <w:kern w:val="0"/>
          <w:sz w:val="21"/>
          <w:szCs w:val="21"/>
        </w:rPr>
      </w:pPr>
      <w:r w:rsidRPr="006137FF">
        <w:rPr>
          <w:rFonts w:asciiTheme="minorEastAsia" w:hAnsiTheme="minorEastAsia" w:hint="eastAsia"/>
          <w:kern w:val="0"/>
          <w:sz w:val="21"/>
          <w:szCs w:val="21"/>
        </w:rPr>
        <w:t>それ以外に、</w:t>
      </w:r>
      <w:r w:rsidRPr="006137FF">
        <w:rPr>
          <w:rFonts w:asciiTheme="minorEastAsia" w:hAnsiTheme="minorEastAsia" w:hint="eastAsia"/>
          <w:sz w:val="21"/>
          <w:szCs w:val="21"/>
        </w:rPr>
        <w:t>香川大学大学院</w:t>
      </w:r>
      <w:r w:rsidRPr="006137FF">
        <w:rPr>
          <w:rFonts w:asciiTheme="minorEastAsia" w:hAnsiTheme="minorEastAsia" w:cs="ＭＳ ゴシック" w:hint="eastAsia"/>
          <w:kern w:val="0"/>
          <w:sz w:val="21"/>
          <w:szCs w:val="21"/>
        </w:rPr>
        <w:t>農学研究科応用生物・希少糖科学専攻の</w:t>
      </w:r>
      <w:r w:rsidRPr="006137FF">
        <w:rPr>
          <w:rFonts w:asciiTheme="minorEastAsia" w:hAnsiTheme="minorEastAsia"/>
          <w:b/>
          <w:bCs/>
          <w:sz w:val="21"/>
          <w:szCs w:val="21"/>
          <w:bdr w:val="none" w:sz="0" w:space="0" w:color="auto" w:frame="1"/>
        </w:rPr>
        <w:t>&lt;専攻科目&gt;</w:t>
      </w:r>
      <w:r w:rsidRPr="006137FF">
        <w:rPr>
          <w:rFonts w:asciiTheme="minorEastAsia" w:hAnsiTheme="minorEastAsia" w:hint="eastAsia"/>
          <w:sz w:val="21"/>
          <w:szCs w:val="21"/>
        </w:rPr>
        <w:t>から日本語で行われる科目を</w:t>
      </w:r>
      <w:r w:rsidRPr="006137FF">
        <w:rPr>
          <w:rFonts w:asciiTheme="minorEastAsia" w:hAnsiTheme="minorEastAsia"/>
          <w:sz w:val="21"/>
          <w:szCs w:val="21"/>
        </w:rPr>
        <w:t>1</w:t>
      </w:r>
      <w:r w:rsidRPr="006137FF">
        <w:rPr>
          <w:rFonts w:asciiTheme="minorEastAsia" w:hAnsiTheme="minorEastAsia" w:hint="eastAsia"/>
          <w:sz w:val="21"/>
          <w:szCs w:val="21"/>
        </w:rPr>
        <w:t>単位以上履修してください。</w:t>
      </w:r>
    </w:p>
    <w:p w14:paraId="5FB66D97" w14:textId="417BCB0D" w:rsidR="00152753" w:rsidRPr="006137FF" w:rsidRDefault="00152753" w:rsidP="004166C8">
      <w:pPr>
        <w:pStyle w:val="af1"/>
        <w:widowControl/>
        <w:numPr>
          <w:ilvl w:val="0"/>
          <w:numId w:val="12"/>
        </w:numPr>
        <w:autoSpaceDE w:val="0"/>
        <w:autoSpaceDN w:val="0"/>
        <w:adjustRightInd w:val="0"/>
        <w:ind w:leftChars="0"/>
        <w:rPr>
          <w:rFonts w:asciiTheme="minorEastAsia" w:hAnsiTheme="minorEastAsia"/>
          <w:kern w:val="0"/>
          <w:sz w:val="21"/>
          <w:szCs w:val="21"/>
        </w:rPr>
      </w:pPr>
      <w:r w:rsidRPr="006137FF">
        <w:rPr>
          <w:rFonts w:asciiTheme="minorEastAsia" w:hAnsiTheme="minorEastAsia" w:hint="eastAsia"/>
          <w:kern w:val="0"/>
          <w:sz w:val="21"/>
          <w:szCs w:val="21"/>
        </w:rPr>
        <w:t>と②</w:t>
      </w:r>
      <w:r w:rsidR="00D60FFE" w:rsidRPr="006137FF">
        <w:rPr>
          <w:rFonts w:asciiTheme="minorEastAsia" w:hAnsiTheme="minorEastAsia" w:hint="eastAsia"/>
          <w:kern w:val="0"/>
          <w:sz w:val="21"/>
          <w:szCs w:val="21"/>
        </w:rPr>
        <w:t>を</w:t>
      </w:r>
      <w:r w:rsidRPr="006137FF">
        <w:rPr>
          <w:rFonts w:asciiTheme="minorEastAsia" w:hAnsiTheme="minorEastAsia" w:hint="eastAsia"/>
          <w:kern w:val="0"/>
          <w:sz w:val="21"/>
          <w:szCs w:val="21"/>
        </w:rPr>
        <w:t>合わせて</w:t>
      </w:r>
      <w:r w:rsidRPr="006137FF">
        <w:rPr>
          <w:rFonts w:asciiTheme="minorEastAsia" w:hAnsiTheme="minorEastAsia"/>
          <w:kern w:val="0"/>
          <w:sz w:val="21"/>
          <w:szCs w:val="21"/>
        </w:rPr>
        <w:t>3</w:t>
      </w:r>
      <w:r w:rsidRPr="006137FF">
        <w:rPr>
          <w:rFonts w:asciiTheme="minorEastAsia" w:hAnsiTheme="minorEastAsia" w:hint="eastAsia"/>
          <w:kern w:val="0"/>
          <w:sz w:val="21"/>
          <w:szCs w:val="21"/>
        </w:rPr>
        <w:t>単位以上</w:t>
      </w:r>
      <w:r w:rsidR="00D60FFE" w:rsidRPr="006137FF">
        <w:rPr>
          <w:rFonts w:asciiTheme="minorEastAsia" w:hAnsiTheme="minorEastAsia" w:hint="eastAsia"/>
          <w:kern w:val="0"/>
          <w:sz w:val="21"/>
          <w:szCs w:val="21"/>
        </w:rPr>
        <w:t>の取得</w:t>
      </w:r>
      <w:r w:rsidRPr="006137FF">
        <w:rPr>
          <w:rFonts w:asciiTheme="minorEastAsia" w:hAnsiTheme="minorEastAsia" w:hint="eastAsia"/>
          <w:kern w:val="0"/>
          <w:sz w:val="21"/>
          <w:szCs w:val="21"/>
        </w:rPr>
        <w:t>が必要です。</w:t>
      </w:r>
    </w:p>
    <w:p w14:paraId="45298DA9" w14:textId="662C615C" w:rsidR="004166C8" w:rsidRPr="006137FF" w:rsidRDefault="004166C8" w:rsidP="004166C8">
      <w:pPr>
        <w:widowControl/>
        <w:autoSpaceDE w:val="0"/>
        <w:autoSpaceDN w:val="0"/>
        <w:adjustRightInd w:val="0"/>
        <w:ind w:left="-19"/>
        <w:rPr>
          <w:rFonts w:asciiTheme="minorEastAsia" w:hAnsiTheme="minorEastAsia"/>
          <w:kern w:val="0"/>
          <w:sz w:val="21"/>
          <w:szCs w:val="21"/>
        </w:rPr>
      </w:pPr>
      <w:r w:rsidRPr="006137FF">
        <w:rPr>
          <w:rFonts w:asciiTheme="minorEastAsia" w:hAnsiTheme="minorEastAsia" w:hint="eastAsia"/>
          <w:kern w:val="0"/>
          <w:sz w:val="21"/>
          <w:szCs w:val="21"/>
        </w:rPr>
        <w:t>また、これらの科目は、指導教員開講科目を１単位以上、指導教員以外が開講する科目を２単位以上（日本語科目、英語科目それぞれ１単位以上）とする必要があります。</w:t>
      </w:r>
    </w:p>
    <w:p w14:paraId="55468B3C" w14:textId="77777777" w:rsidR="00152753" w:rsidRPr="006137FF" w:rsidRDefault="00152753" w:rsidP="00152753">
      <w:pPr>
        <w:widowControl/>
        <w:autoSpaceDE w:val="0"/>
        <w:autoSpaceDN w:val="0"/>
        <w:adjustRightInd w:val="0"/>
        <w:rPr>
          <w:rFonts w:asciiTheme="minorEastAsia" w:hAnsiTheme="minorEastAsia"/>
          <w:b/>
          <w:bCs/>
          <w:kern w:val="0"/>
          <w:sz w:val="21"/>
          <w:szCs w:val="21"/>
        </w:rPr>
      </w:pPr>
    </w:p>
    <w:p w14:paraId="51AFE6F2" w14:textId="67855D1E" w:rsidR="00152753" w:rsidRPr="006137FF" w:rsidRDefault="00152753" w:rsidP="00152753">
      <w:pPr>
        <w:widowControl/>
        <w:autoSpaceDE w:val="0"/>
        <w:autoSpaceDN w:val="0"/>
        <w:adjustRightInd w:val="0"/>
        <w:ind w:leftChars="1" w:left="370" w:hanging="368"/>
        <w:rPr>
          <w:rFonts w:ascii="Verdana" w:hAnsi="Verdana"/>
          <w:shd w:val="clear" w:color="auto" w:fill="FFFFFF"/>
        </w:rPr>
      </w:pPr>
      <w:r w:rsidRPr="006137FF">
        <w:rPr>
          <w:rFonts w:ascii="ＭＳ 明朝" w:eastAsia="ＭＳ 明朝" w:hAnsi="ＭＳ 明朝" w:hint="eastAsia"/>
          <w:bCs/>
          <w:kern w:val="0"/>
          <w:sz w:val="21"/>
          <w:szCs w:val="21"/>
        </w:rPr>
        <w:lastRenderedPageBreak/>
        <w:t>「専攻セミナー」</w:t>
      </w:r>
      <w:r w:rsidRPr="006137FF">
        <w:rPr>
          <w:rFonts w:ascii="ＭＳ 明朝" w:eastAsia="ＭＳ 明朝" w:hAnsi="ＭＳ 明朝" w:hint="eastAsia"/>
          <w:sz w:val="21"/>
          <w:szCs w:val="21"/>
          <w:shd w:val="clear" w:color="auto" w:fill="FFFFFF"/>
        </w:rPr>
        <w:t>関連分野の教員と学生の参加によりセミナーを行うことで、専門分野の最新の情報を得るとともに関連分野に関する深い理解を得る</w:t>
      </w:r>
      <w:r w:rsidR="00D60FFE" w:rsidRPr="006137FF">
        <w:rPr>
          <w:rFonts w:ascii="ＭＳ 明朝" w:eastAsia="ＭＳ 明朝" w:hAnsi="ＭＳ 明朝" w:hint="eastAsia"/>
          <w:sz w:val="21"/>
          <w:szCs w:val="21"/>
          <w:shd w:val="clear" w:color="auto" w:fill="FFFFFF"/>
        </w:rPr>
        <w:t>。</w:t>
      </w:r>
      <w:r w:rsidRPr="006137FF">
        <w:rPr>
          <w:rFonts w:ascii="ＭＳ 明朝" w:eastAsia="ＭＳ 明朝" w:hAnsi="ＭＳ 明朝" w:hint="eastAsia"/>
          <w:sz w:val="21"/>
          <w:szCs w:val="21"/>
          <w:shd w:val="clear" w:color="auto" w:fill="FFFFFF"/>
        </w:rPr>
        <w:t>また自ら専門分野の論文等を読んでこれを紹介することで</w:t>
      </w:r>
      <w:r w:rsidR="006B5FCD" w:rsidRPr="006137FF">
        <w:rPr>
          <w:rFonts w:ascii="ＭＳ 明朝" w:eastAsia="ＭＳ 明朝" w:hAnsi="ＭＳ 明朝" w:hint="eastAsia"/>
          <w:sz w:val="21"/>
          <w:szCs w:val="21"/>
          <w:shd w:val="clear" w:color="auto" w:fill="FFFFFF"/>
        </w:rPr>
        <w:t>、</w:t>
      </w:r>
      <w:r w:rsidRPr="006137FF">
        <w:rPr>
          <w:rFonts w:ascii="ＭＳ 明朝" w:eastAsia="ＭＳ 明朝" w:hAnsi="ＭＳ 明朝" w:hint="eastAsia"/>
          <w:sz w:val="21"/>
          <w:szCs w:val="21"/>
          <w:shd w:val="clear" w:color="auto" w:fill="FFFFFF"/>
        </w:rPr>
        <w:t>研究方法</w:t>
      </w:r>
      <w:r w:rsidR="006B5FCD" w:rsidRPr="006137FF">
        <w:rPr>
          <w:rFonts w:ascii="ＭＳ 明朝" w:eastAsia="ＭＳ 明朝" w:hAnsi="ＭＳ 明朝" w:hint="eastAsia"/>
          <w:sz w:val="21"/>
          <w:szCs w:val="21"/>
          <w:shd w:val="clear" w:color="auto" w:fill="FFFFFF"/>
        </w:rPr>
        <w:t>、</w:t>
      </w:r>
      <w:r w:rsidRPr="006137FF">
        <w:rPr>
          <w:rFonts w:ascii="ＭＳ 明朝" w:eastAsia="ＭＳ 明朝" w:hAnsi="ＭＳ 明朝" w:hint="eastAsia"/>
          <w:sz w:val="21"/>
          <w:szCs w:val="21"/>
          <w:shd w:val="clear" w:color="auto" w:fill="FFFFFF"/>
        </w:rPr>
        <w:t>解析方法</w:t>
      </w:r>
      <w:r w:rsidR="006B5FCD" w:rsidRPr="006137FF">
        <w:rPr>
          <w:rFonts w:ascii="ＭＳ 明朝" w:eastAsia="ＭＳ 明朝" w:hAnsi="ＭＳ 明朝" w:hint="eastAsia"/>
          <w:sz w:val="21"/>
          <w:szCs w:val="21"/>
          <w:shd w:val="clear" w:color="auto" w:fill="FFFFFF"/>
        </w:rPr>
        <w:t>、</w:t>
      </w:r>
      <w:r w:rsidRPr="006137FF">
        <w:rPr>
          <w:rFonts w:ascii="ＭＳ 明朝" w:eastAsia="ＭＳ 明朝" w:hAnsi="ＭＳ 明朝" w:hint="eastAsia"/>
          <w:sz w:val="21"/>
          <w:szCs w:val="21"/>
          <w:shd w:val="clear" w:color="auto" w:fill="FFFFFF"/>
        </w:rPr>
        <w:t>議論構築の方法などを学ぶとともに</w:t>
      </w:r>
      <w:r w:rsidR="00BA6972" w:rsidRPr="006137FF">
        <w:rPr>
          <w:rFonts w:ascii="ＭＳ 明朝" w:eastAsia="ＭＳ 明朝" w:hAnsi="ＭＳ 明朝" w:hint="eastAsia"/>
          <w:sz w:val="21"/>
          <w:szCs w:val="21"/>
          <w:shd w:val="clear" w:color="auto" w:fill="FFFFFF"/>
        </w:rPr>
        <w:t>、</w:t>
      </w:r>
      <w:r w:rsidRPr="006137FF">
        <w:rPr>
          <w:rFonts w:ascii="ＭＳ 明朝" w:eastAsia="ＭＳ 明朝" w:hAnsi="ＭＳ 明朝" w:hint="eastAsia"/>
          <w:sz w:val="21"/>
          <w:szCs w:val="21"/>
          <w:shd w:val="clear" w:color="auto" w:fill="FFFFFF"/>
        </w:rPr>
        <w:t>情報を整理して発信する技術を習得する</w:t>
      </w:r>
      <w:r w:rsidR="006B5FCD" w:rsidRPr="006137FF">
        <w:rPr>
          <w:rFonts w:ascii="ＭＳ 明朝" w:eastAsia="ＭＳ 明朝" w:hAnsi="ＭＳ 明朝" w:hint="eastAsia"/>
          <w:sz w:val="21"/>
          <w:szCs w:val="21"/>
          <w:shd w:val="clear" w:color="auto" w:fill="FFFFFF"/>
        </w:rPr>
        <w:t>。</w:t>
      </w:r>
      <w:r w:rsidRPr="006137FF">
        <w:rPr>
          <w:rFonts w:ascii="ＭＳ 明朝" w:eastAsia="ＭＳ 明朝" w:hAnsi="ＭＳ 明朝" w:hint="eastAsia"/>
          <w:sz w:val="21"/>
          <w:szCs w:val="21"/>
          <w:shd w:val="clear" w:color="auto" w:fill="FFFFFF"/>
        </w:rPr>
        <w:t>「</w:t>
      </w:r>
      <w:r w:rsidRPr="006137FF">
        <w:rPr>
          <w:rFonts w:ascii="ＭＳ 明朝" w:eastAsia="ＭＳ 明朝" w:hAnsi="ＭＳ 明朝" w:hint="eastAsia"/>
          <w:sz w:val="21"/>
          <w:szCs w:val="21"/>
        </w:rPr>
        <w:t>専攻セミナー</w:t>
      </w:r>
      <w:r w:rsidR="00345847" w:rsidRPr="006137FF">
        <w:rPr>
          <w:rFonts w:ascii="ＭＳ 明朝" w:eastAsia="ＭＳ 明朝" w:hAnsi="ＭＳ 明朝" w:hint="eastAsia"/>
          <w:sz w:val="21"/>
          <w:szCs w:val="21"/>
        </w:rPr>
        <w:t>Ⅰ</w:t>
      </w:r>
      <w:r w:rsidRPr="006137FF">
        <w:rPr>
          <w:rFonts w:ascii="ＭＳ 明朝" w:eastAsia="ＭＳ 明朝" w:hAnsi="ＭＳ 明朝" w:cs="ＭＳ ゴシック" w:hint="eastAsia"/>
          <w:sz w:val="21"/>
          <w:szCs w:val="21"/>
        </w:rPr>
        <w:t>」</w:t>
      </w:r>
      <w:r w:rsidRPr="006137FF">
        <w:rPr>
          <w:rStyle w:val="apple-converted-space"/>
          <w:rFonts w:ascii="ＭＳ 明朝" w:eastAsia="ＭＳ 明朝" w:hAnsi="ＭＳ 明朝" w:hint="eastAsia"/>
          <w:sz w:val="21"/>
          <w:szCs w:val="21"/>
          <w:shd w:val="clear" w:color="auto" w:fill="FFFFFF"/>
        </w:rPr>
        <w:t>では</w:t>
      </w:r>
      <w:r w:rsidRPr="006137FF">
        <w:rPr>
          <w:rFonts w:ascii="ＭＳ 明朝" w:eastAsia="ＭＳ 明朝" w:hAnsi="ＭＳ 明朝" w:hint="eastAsia"/>
          <w:sz w:val="21"/>
          <w:szCs w:val="21"/>
          <w:shd w:val="clear" w:color="auto" w:fill="FFFFFF"/>
        </w:rPr>
        <w:t>関連分野の教員と学生の参加により、内外の関連研究論文を題材としたセミナーを行う。「</w:t>
      </w:r>
      <w:r w:rsidRPr="006137FF">
        <w:rPr>
          <w:rFonts w:ascii="ＭＳ 明朝" w:eastAsia="ＭＳ 明朝" w:hAnsi="ＭＳ 明朝"/>
          <w:sz w:val="21"/>
          <w:szCs w:val="21"/>
        </w:rPr>
        <w:t>専攻セミナー</w:t>
      </w:r>
      <w:r w:rsidR="00345847" w:rsidRPr="006137FF">
        <w:rPr>
          <w:rFonts w:ascii="ＭＳ 明朝" w:eastAsia="ＭＳ 明朝" w:hAnsi="ＭＳ 明朝" w:hint="eastAsia"/>
          <w:sz w:val="21"/>
          <w:szCs w:val="21"/>
        </w:rPr>
        <w:t>Ⅱ</w:t>
      </w:r>
      <w:r w:rsidRPr="006137FF">
        <w:rPr>
          <w:rFonts w:ascii="ＭＳ 明朝" w:eastAsia="ＭＳ 明朝" w:hAnsi="ＭＳ 明朝" w:hint="eastAsia"/>
          <w:sz w:val="21"/>
          <w:szCs w:val="21"/>
          <w:shd w:val="clear" w:color="auto" w:fill="FFFFFF"/>
        </w:rPr>
        <w:t>」では</w:t>
      </w:r>
      <w:r w:rsidR="00BA6972" w:rsidRPr="006137FF">
        <w:rPr>
          <w:rFonts w:ascii="ＭＳ 明朝" w:eastAsia="ＭＳ 明朝" w:hAnsi="ＭＳ 明朝" w:hint="eastAsia"/>
          <w:sz w:val="21"/>
          <w:szCs w:val="21"/>
          <w:shd w:val="clear" w:color="auto" w:fill="FFFFFF"/>
        </w:rPr>
        <w:t>、</w:t>
      </w:r>
      <w:r w:rsidRPr="006137FF">
        <w:rPr>
          <w:rFonts w:ascii="ＭＳ 明朝" w:eastAsia="ＭＳ 明朝" w:hAnsi="ＭＳ 明朝" w:hint="eastAsia"/>
          <w:sz w:val="21"/>
          <w:szCs w:val="21"/>
          <w:shd w:val="clear" w:color="auto" w:fill="FFFFFF"/>
        </w:rPr>
        <w:t>修士研究のテーマに関連する幅広い内外の文献を中心に調査をし、それを紹介する「</w:t>
      </w:r>
      <w:r w:rsidRPr="006137FF">
        <w:rPr>
          <w:rFonts w:ascii="ＭＳ 明朝" w:eastAsia="ＭＳ 明朝" w:hAnsi="ＭＳ 明朝"/>
          <w:sz w:val="21"/>
          <w:szCs w:val="21"/>
        </w:rPr>
        <w:t>専攻セミナー</w:t>
      </w:r>
      <w:r w:rsidR="00345847" w:rsidRPr="006137FF">
        <w:rPr>
          <w:rFonts w:ascii="ＭＳ 明朝" w:eastAsia="ＭＳ 明朝" w:hAnsi="ＭＳ 明朝" w:hint="eastAsia"/>
          <w:sz w:val="21"/>
          <w:szCs w:val="21"/>
        </w:rPr>
        <w:t>Ⅲ</w:t>
      </w:r>
      <w:r w:rsidRPr="006137FF">
        <w:rPr>
          <w:rFonts w:ascii="ＭＳ 明朝" w:eastAsia="ＭＳ 明朝" w:hAnsi="ＭＳ 明朝" w:hint="eastAsia"/>
          <w:sz w:val="21"/>
          <w:szCs w:val="21"/>
          <w:shd w:val="clear" w:color="auto" w:fill="FFFFFF"/>
        </w:rPr>
        <w:t>」では</w:t>
      </w:r>
      <w:r w:rsidR="00D60FFE" w:rsidRPr="006137FF">
        <w:rPr>
          <w:rFonts w:ascii="ＭＳ 明朝" w:eastAsia="ＭＳ 明朝" w:hAnsi="ＭＳ 明朝" w:hint="eastAsia"/>
          <w:sz w:val="21"/>
          <w:szCs w:val="21"/>
          <w:shd w:val="clear" w:color="auto" w:fill="FFFFFF"/>
        </w:rPr>
        <w:t>、</w:t>
      </w:r>
      <w:r w:rsidRPr="006137FF">
        <w:rPr>
          <w:rFonts w:ascii="ＭＳ 明朝" w:eastAsia="ＭＳ 明朝" w:hAnsi="ＭＳ 明朝" w:hint="eastAsia"/>
          <w:sz w:val="21"/>
          <w:szCs w:val="21"/>
          <w:shd w:val="clear" w:color="auto" w:fill="FFFFFF"/>
        </w:rPr>
        <w:t>修士研究のテーマの展開にとって重要な新知見と考えられる文献を中心に紹介する</w:t>
      </w:r>
      <w:r w:rsidR="007E6129" w:rsidRPr="006137FF">
        <w:rPr>
          <w:rFonts w:ascii="ＭＳ 明朝" w:eastAsia="ＭＳ 明朝" w:hAnsi="ＭＳ 明朝" w:hint="eastAsia"/>
          <w:sz w:val="21"/>
          <w:szCs w:val="21"/>
          <w:shd w:val="clear" w:color="auto" w:fill="FFFFFF"/>
        </w:rPr>
        <w:t>。</w:t>
      </w:r>
    </w:p>
    <w:p w14:paraId="0DBA84EB" w14:textId="77777777" w:rsidR="00152753" w:rsidRPr="006137FF" w:rsidRDefault="00152753" w:rsidP="00C0712E">
      <w:pPr>
        <w:widowControl/>
        <w:autoSpaceDE w:val="0"/>
        <w:autoSpaceDN w:val="0"/>
        <w:adjustRightInd w:val="0"/>
        <w:rPr>
          <w:rFonts w:ascii="ＭＳ 明朝" w:eastAsia="ＭＳ 明朝" w:hAnsi="ＭＳ 明朝"/>
          <w:sz w:val="21"/>
          <w:szCs w:val="21"/>
          <w:shd w:val="clear" w:color="auto" w:fill="FFFFFF"/>
        </w:rPr>
      </w:pPr>
    </w:p>
    <w:p w14:paraId="6EE765B9" w14:textId="74503A8A" w:rsidR="00152753" w:rsidRPr="006137FF" w:rsidRDefault="00152753" w:rsidP="00152753">
      <w:pPr>
        <w:widowControl/>
        <w:autoSpaceDE w:val="0"/>
        <w:autoSpaceDN w:val="0"/>
        <w:adjustRightInd w:val="0"/>
        <w:ind w:leftChars="1" w:left="370" w:hanging="368"/>
        <w:rPr>
          <w:rFonts w:ascii="ＭＳ 明朝" w:eastAsia="ＭＳ 明朝" w:hAnsi="ＭＳ 明朝"/>
          <w:sz w:val="21"/>
          <w:szCs w:val="21"/>
          <w:shd w:val="clear" w:color="auto" w:fill="FFFFFF"/>
        </w:rPr>
      </w:pPr>
      <w:r w:rsidRPr="006137FF">
        <w:rPr>
          <w:rFonts w:ascii="ＭＳ 明朝" w:eastAsia="ＭＳ 明朝" w:hAnsi="ＭＳ 明朝" w:hint="eastAsia"/>
          <w:bCs/>
          <w:sz w:val="21"/>
          <w:szCs w:val="21"/>
        </w:rPr>
        <w:t>「修士演習」</w:t>
      </w:r>
      <w:r w:rsidRPr="006137FF">
        <w:rPr>
          <w:rFonts w:ascii="ＭＳ 明朝" w:eastAsia="ＭＳ 明朝" w:hAnsi="ＭＳ 明朝" w:hint="eastAsia"/>
          <w:sz w:val="21"/>
          <w:szCs w:val="21"/>
          <w:shd w:val="clear" w:color="auto" w:fill="FFFFFF"/>
        </w:rPr>
        <w:t>「修士演習</w:t>
      </w:r>
      <w:r w:rsidR="00345847" w:rsidRPr="006137FF">
        <w:rPr>
          <w:rFonts w:ascii="ＭＳ 明朝" w:eastAsia="ＭＳ 明朝" w:hAnsi="ＭＳ 明朝" w:hint="eastAsia"/>
          <w:sz w:val="21"/>
          <w:szCs w:val="21"/>
          <w:shd w:val="clear" w:color="auto" w:fill="FFFFFF"/>
        </w:rPr>
        <w:t>Ⅰ</w:t>
      </w:r>
      <w:r w:rsidRPr="006137FF">
        <w:rPr>
          <w:rFonts w:ascii="ＭＳ 明朝" w:eastAsia="ＭＳ 明朝" w:hAnsi="ＭＳ 明朝" w:hint="eastAsia"/>
          <w:sz w:val="21"/>
          <w:szCs w:val="21"/>
          <w:shd w:val="clear" w:color="auto" w:fill="FFFFFF"/>
        </w:rPr>
        <w:t>」では、修士研究に向けて、課題の設定、遂行計画の立案、及び研究の手法に関する基盤的な学習を行う。さらに、データの読み取り方法や基本的考察の方法についても学ぶ。「修士研究</w:t>
      </w:r>
      <w:r w:rsidR="00345847" w:rsidRPr="006137FF">
        <w:rPr>
          <w:rFonts w:ascii="ＭＳ 明朝" w:eastAsia="ＭＳ 明朝" w:hAnsi="ＭＳ 明朝" w:hint="eastAsia"/>
          <w:sz w:val="21"/>
          <w:szCs w:val="21"/>
          <w:shd w:val="clear" w:color="auto" w:fill="FFFFFF"/>
        </w:rPr>
        <w:t>Ⅱ</w:t>
      </w:r>
      <w:r w:rsidRPr="006137FF">
        <w:rPr>
          <w:rFonts w:ascii="ＭＳ 明朝" w:eastAsia="ＭＳ 明朝" w:hAnsi="ＭＳ 明朝" w:hint="eastAsia"/>
          <w:sz w:val="21"/>
          <w:szCs w:val="21"/>
          <w:shd w:val="clear" w:color="auto" w:fill="FFFFFF"/>
        </w:rPr>
        <w:t>」では、修士研究に向けて、高度な専門知識及び手法を活用した発展的な学習を行う。さらに、それらを活用したデータの取りまとめや考察方法についても学ぶ。</w:t>
      </w:r>
      <w:r w:rsidRPr="006137FF">
        <w:rPr>
          <w:rFonts w:ascii="ＭＳ 明朝" w:eastAsia="ＭＳ 明朝" w:hAnsi="ＭＳ 明朝"/>
          <w:sz w:val="21"/>
          <w:szCs w:val="21"/>
        </w:rPr>
        <w:t> </w:t>
      </w:r>
      <w:r w:rsidRPr="006137FF">
        <w:rPr>
          <w:rFonts w:ascii="ＭＳ 明朝" w:eastAsia="ＭＳ 明朝" w:hAnsi="ＭＳ 明朝" w:hint="eastAsia"/>
          <w:sz w:val="21"/>
          <w:szCs w:val="21"/>
          <w:shd w:val="clear" w:color="auto" w:fill="FFFFFF"/>
        </w:rPr>
        <w:t>「修士演習</w:t>
      </w:r>
      <w:r w:rsidR="00345847" w:rsidRPr="006137FF">
        <w:rPr>
          <w:rFonts w:ascii="ＭＳ 明朝" w:eastAsia="ＭＳ 明朝" w:hAnsi="ＭＳ 明朝" w:hint="eastAsia"/>
          <w:sz w:val="21"/>
          <w:szCs w:val="21"/>
          <w:shd w:val="clear" w:color="auto" w:fill="FFFFFF"/>
        </w:rPr>
        <w:t>Ⅲ</w:t>
      </w:r>
      <w:r w:rsidRPr="006137FF">
        <w:rPr>
          <w:rFonts w:ascii="ＭＳ 明朝" w:eastAsia="ＭＳ 明朝" w:hAnsi="ＭＳ 明朝" w:hint="eastAsia"/>
          <w:sz w:val="21"/>
          <w:szCs w:val="21"/>
          <w:shd w:val="clear" w:color="auto" w:fill="FFFFFF"/>
        </w:rPr>
        <w:t>」では、修士研究及び修士論文作成に向けて、関連情報を活用して、客観的に評価し、発展的に考察する手法について学習を行う。さらに、関連学会等における発表や論文にまとめるためのライティング方法の基本についても学ぶ。「修士演習</w:t>
      </w:r>
      <w:r w:rsidR="00345847" w:rsidRPr="006137FF">
        <w:rPr>
          <w:rFonts w:ascii="ＭＳ 明朝" w:eastAsia="ＭＳ 明朝" w:hAnsi="ＭＳ 明朝" w:hint="eastAsia"/>
          <w:sz w:val="21"/>
          <w:szCs w:val="21"/>
          <w:shd w:val="clear" w:color="auto" w:fill="FFFFFF"/>
        </w:rPr>
        <w:t>Ⅳ</w:t>
      </w:r>
      <w:r w:rsidRPr="006137FF">
        <w:rPr>
          <w:rFonts w:ascii="ＭＳ 明朝" w:eastAsia="ＭＳ 明朝" w:hAnsi="ＭＳ 明朝" w:hint="eastAsia"/>
          <w:sz w:val="21"/>
          <w:szCs w:val="21"/>
          <w:shd w:val="clear" w:color="auto" w:fill="FFFFFF"/>
        </w:rPr>
        <w:t>」では、修士研究及び修士論文作成に向けて、内容を総括する手法や展開されるための方法について学習する。さらに、発表方法や論文にまとめるためのライティング方法についても学ぶ。</w:t>
      </w:r>
    </w:p>
    <w:p w14:paraId="533E8E78" w14:textId="77777777" w:rsidR="00152753" w:rsidRPr="006137FF" w:rsidRDefault="00152753" w:rsidP="00152753">
      <w:pPr>
        <w:widowControl/>
        <w:autoSpaceDE w:val="0"/>
        <w:autoSpaceDN w:val="0"/>
        <w:adjustRightInd w:val="0"/>
        <w:ind w:leftChars="1" w:left="370" w:hanging="368"/>
        <w:rPr>
          <w:rFonts w:ascii="ＭＳ 明朝" w:eastAsia="ＭＳ 明朝" w:hAnsi="ＭＳ 明朝"/>
          <w:b/>
          <w:bCs/>
          <w:kern w:val="0"/>
          <w:sz w:val="21"/>
          <w:szCs w:val="21"/>
        </w:rPr>
      </w:pPr>
    </w:p>
    <w:p w14:paraId="7FAC8486" w14:textId="545C2558" w:rsidR="00152753" w:rsidRPr="006137FF" w:rsidRDefault="00345847" w:rsidP="00152753">
      <w:pPr>
        <w:widowControl/>
        <w:autoSpaceDE w:val="0"/>
        <w:autoSpaceDN w:val="0"/>
        <w:adjustRightInd w:val="0"/>
        <w:ind w:leftChars="1" w:left="370" w:hanging="368"/>
        <w:rPr>
          <w:rFonts w:ascii="ＭＳ 明朝" w:eastAsia="ＭＳ 明朝" w:hAnsi="ＭＳ 明朝"/>
          <w:b/>
          <w:bCs/>
          <w:kern w:val="0"/>
          <w:sz w:val="21"/>
          <w:szCs w:val="21"/>
        </w:rPr>
      </w:pPr>
      <w:r w:rsidRPr="006137FF">
        <w:rPr>
          <w:rFonts w:ascii="ＭＳ 明朝" w:eastAsia="ＭＳ 明朝" w:hAnsi="ＭＳ 明朝" w:hint="eastAsia"/>
          <w:bCs/>
          <w:sz w:val="21"/>
          <w:szCs w:val="21"/>
          <w:shd w:val="clear" w:color="auto" w:fill="FFFFFF"/>
        </w:rPr>
        <w:t>「</w:t>
      </w:r>
      <w:r w:rsidRPr="006137FF">
        <w:rPr>
          <w:rFonts w:ascii="ＭＳ 明朝" w:eastAsia="ＭＳ 明朝" w:hAnsi="ＭＳ 明朝"/>
          <w:bCs/>
          <w:sz w:val="21"/>
          <w:szCs w:val="21"/>
          <w:shd w:val="clear" w:color="auto" w:fill="FFFFFF"/>
        </w:rPr>
        <w:t>修士論文</w:t>
      </w:r>
      <w:r w:rsidRPr="006137FF">
        <w:rPr>
          <w:rFonts w:ascii="ＭＳ 明朝" w:eastAsia="ＭＳ 明朝" w:hAnsi="ＭＳ 明朝" w:hint="eastAsia"/>
          <w:bCs/>
          <w:sz w:val="21"/>
          <w:szCs w:val="21"/>
          <w:shd w:val="clear" w:color="auto" w:fill="FFFFFF"/>
        </w:rPr>
        <w:t>」</w:t>
      </w:r>
      <w:r w:rsidRPr="006137FF">
        <w:rPr>
          <w:rFonts w:ascii="ＭＳ 明朝" w:eastAsia="ＭＳ 明朝" w:hAnsi="ＭＳ 明朝" w:hint="eastAsia"/>
          <w:sz w:val="21"/>
          <w:szCs w:val="21"/>
          <w:shd w:val="clear" w:color="auto" w:fill="FFFFFF"/>
        </w:rPr>
        <w:t>2年間の研究成果を論文としてまとめて提出し、審査を受ける。また、発表会で研究成果を行い。3名以上の教員による</w:t>
      </w:r>
      <w:r w:rsidRPr="006137FF">
        <w:rPr>
          <w:rFonts w:ascii="ＭＳ 明朝" w:eastAsia="ＭＳ 明朝" w:hAnsi="ＭＳ 明朝"/>
          <w:sz w:val="21"/>
          <w:szCs w:val="21"/>
          <w:shd w:val="clear" w:color="auto" w:fill="FFFFFF"/>
        </w:rPr>
        <w:t>修士論文</w:t>
      </w:r>
      <w:r w:rsidRPr="006137FF">
        <w:rPr>
          <w:rFonts w:ascii="ＭＳ 明朝" w:eastAsia="ＭＳ 明朝" w:hAnsi="ＭＳ 明朝" w:hint="eastAsia"/>
          <w:sz w:val="21"/>
          <w:szCs w:val="21"/>
          <w:shd w:val="clear" w:color="auto" w:fill="FFFFFF"/>
        </w:rPr>
        <w:t>に関する口頭での最終試験を行う。</w:t>
      </w:r>
    </w:p>
    <w:p w14:paraId="27FCF8B0" w14:textId="6DE0A658" w:rsidR="00152753" w:rsidRPr="006137FF" w:rsidRDefault="00152753" w:rsidP="00152753">
      <w:pPr>
        <w:widowControl/>
        <w:autoSpaceDE w:val="0"/>
        <w:autoSpaceDN w:val="0"/>
        <w:adjustRightInd w:val="0"/>
        <w:ind w:leftChars="1" w:left="370" w:hanging="368"/>
        <w:rPr>
          <w:rFonts w:ascii="ＭＳ 明朝" w:eastAsia="ＭＳ 明朝" w:hAnsi="ＭＳ 明朝"/>
          <w:b/>
          <w:bCs/>
          <w:kern w:val="0"/>
          <w:sz w:val="21"/>
          <w:szCs w:val="21"/>
        </w:rPr>
      </w:pPr>
    </w:p>
    <w:p w14:paraId="5E5A6DAF" w14:textId="77777777" w:rsidR="006B5FCD" w:rsidRPr="006137FF" w:rsidRDefault="006B5FCD" w:rsidP="00152753">
      <w:pPr>
        <w:widowControl/>
        <w:autoSpaceDE w:val="0"/>
        <w:autoSpaceDN w:val="0"/>
        <w:adjustRightInd w:val="0"/>
        <w:ind w:leftChars="1" w:left="370" w:hanging="368"/>
        <w:rPr>
          <w:rFonts w:ascii="ＭＳ 明朝" w:eastAsia="ＭＳ 明朝" w:hAnsi="ＭＳ 明朝"/>
          <w:b/>
          <w:bCs/>
          <w:kern w:val="0"/>
          <w:sz w:val="21"/>
          <w:szCs w:val="21"/>
        </w:rPr>
      </w:pPr>
    </w:p>
    <w:p w14:paraId="1BF8409D" w14:textId="28C4A935" w:rsidR="00CB4F5E" w:rsidRPr="006137FF" w:rsidRDefault="00CB4F5E" w:rsidP="00CB4F5E">
      <w:pPr>
        <w:jc w:val="left"/>
        <w:rPr>
          <w:rFonts w:asciiTheme="minorEastAsia" w:hAnsiTheme="minorEastAsia"/>
          <w:b/>
          <w:bCs/>
          <w:sz w:val="21"/>
          <w:szCs w:val="21"/>
          <w:u w:val="wave"/>
        </w:rPr>
      </w:pPr>
      <w:r w:rsidRPr="006137FF">
        <w:rPr>
          <w:rFonts w:asciiTheme="minorEastAsia" w:hAnsiTheme="minorEastAsia"/>
          <w:b/>
          <w:bCs/>
          <w:sz w:val="21"/>
          <w:szCs w:val="21"/>
          <w:u w:val="wave"/>
        </w:rPr>
        <w:t>4月入学を希望する日本人学生</w:t>
      </w:r>
      <w:r w:rsidRPr="006137FF">
        <w:rPr>
          <w:rFonts w:asciiTheme="minorEastAsia" w:hAnsiTheme="minorEastAsia" w:hint="eastAsia"/>
          <w:b/>
          <w:bCs/>
          <w:sz w:val="21"/>
          <w:szCs w:val="21"/>
          <w:u w:val="wave"/>
        </w:rPr>
        <w:t>（日本語を母国語とする学生）</w:t>
      </w:r>
      <w:r w:rsidR="00B13EBE" w:rsidRPr="006137FF">
        <w:rPr>
          <w:rFonts w:asciiTheme="minorEastAsia" w:hAnsiTheme="minorEastAsia" w:hint="eastAsia"/>
          <w:b/>
          <w:bCs/>
          <w:sz w:val="21"/>
          <w:szCs w:val="21"/>
          <w:u w:val="wave"/>
        </w:rPr>
        <w:t>は</w:t>
      </w:r>
      <w:r w:rsidR="00B13EBE" w:rsidRPr="006137FF">
        <w:rPr>
          <w:rFonts w:asciiTheme="minorEastAsia" w:hAnsiTheme="minorEastAsia" w:cs="ＭＳ明朝-WinCharSetFFFF-H" w:hint="eastAsia"/>
          <w:b/>
          <w:bCs/>
          <w:kern w:val="0"/>
          <w:sz w:val="21"/>
          <w:szCs w:val="21"/>
          <w:u w:val="wave"/>
        </w:rPr>
        <w:t>香川大学大学院農学研究科に合格しているか</w:t>
      </w:r>
      <w:r w:rsidR="00BA6972" w:rsidRPr="006137FF">
        <w:rPr>
          <w:rFonts w:asciiTheme="minorEastAsia" w:hAnsiTheme="minorEastAsia" w:cs="ＭＳ明朝-WinCharSetFFFF-H" w:hint="eastAsia"/>
          <w:b/>
          <w:bCs/>
          <w:kern w:val="0"/>
          <w:sz w:val="21"/>
          <w:szCs w:val="21"/>
          <w:u w:val="wave"/>
        </w:rPr>
        <w:t>、</w:t>
      </w:r>
      <w:r w:rsidR="00B13EBE" w:rsidRPr="006137FF">
        <w:rPr>
          <w:rFonts w:asciiTheme="minorEastAsia" w:hAnsiTheme="minorEastAsia" w:cs="ＭＳ明朝-WinCharSetFFFF-H" w:hint="eastAsia"/>
          <w:b/>
          <w:bCs/>
          <w:kern w:val="0"/>
          <w:sz w:val="21"/>
          <w:szCs w:val="21"/>
          <w:u w:val="wave"/>
        </w:rPr>
        <w:t>受験して合格する必要があります。</w:t>
      </w:r>
    </w:p>
    <w:p w14:paraId="3707290B" w14:textId="1951D347" w:rsidR="006A14F7" w:rsidRPr="006137FF" w:rsidRDefault="006A14F7" w:rsidP="00CB4F5E">
      <w:pPr>
        <w:jc w:val="left"/>
        <w:rPr>
          <w:rFonts w:asciiTheme="minorEastAsia" w:hAnsiTheme="minorEastAsia"/>
          <w:b/>
          <w:bCs/>
          <w:sz w:val="21"/>
          <w:szCs w:val="21"/>
          <w:u w:val="wave"/>
        </w:rPr>
      </w:pPr>
    </w:p>
    <w:p w14:paraId="7322FD4B" w14:textId="205C106C" w:rsidR="008C4933" w:rsidRPr="006137FF" w:rsidRDefault="008C4933" w:rsidP="00CB4F5E">
      <w:pPr>
        <w:jc w:val="left"/>
        <w:rPr>
          <w:rFonts w:asciiTheme="minorEastAsia" w:hAnsiTheme="minorEastAsia"/>
          <w:b/>
          <w:bCs/>
          <w:sz w:val="21"/>
          <w:szCs w:val="21"/>
          <w:u w:val="wave"/>
        </w:rPr>
      </w:pPr>
    </w:p>
    <w:p w14:paraId="06EEC18D" w14:textId="1083E830" w:rsidR="008C4933" w:rsidRPr="006137FF" w:rsidRDefault="008C4933" w:rsidP="00CB4F5E">
      <w:pPr>
        <w:jc w:val="left"/>
        <w:rPr>
          <w:rFonts w:asciiTheme="minorEastAsia" w:hAnsiTheme="minorEastAsia"/>
          <w:b/>
          <w:bCs/>
          <w:sz w:val="21"/>
          <w:szCs w:val="21"/>
          <w:u w:val="wave"/>
        </w:rPr>
      </w:pPr>
    </w:p>
    <w:p w14:paraId="2F6F2220" w14:textId="557CF14D" w:rsidR="008C4933" w:rsidRPr="006137FF" w:rsidRDefault="008C4933" w:rsidP="00CB4F5E">
      <w:pPr>
        <w:jc w:val="left"/>
        <w:rPr>
          <w:rFonts w:asciiTheme="minorEastAsia" w:hAnsiTheme="minorEastAsia"/>
          <w:b/>
          <w:bCs/>
          <w:sz w:val="21"/>
          <w:szCs w:val="21"/>
          <w:u w:val="wave"/>
        </w:rPr>
      </w:pPr>
    </w:p>
    <w:p w14:paraId="35420259" w14:textId="4060CEF9" w:rsidR="008C4933" w:rsidRPr="006137FF" w:rsidRDefault="008C4933" w:rsidP="00CB4F5E">
      <w:pPr>
        <w:jc w:val="left"/>
        <w:rPr>
          <w:rFonts w:asciiTheme="minorEastAsia" w:hAnsiTheme="minorEastAsia"/>
          <w:b/>
          <w:bCs/>
          <w:sz w:val="21"/>
          <w:szCs w:val="21"/>
          <w:u w:val="wave"/>
        </w:rPr>
      </w:pPr>
    </w:p>
    <w:p w14:paraId="5CF0FA9A" w14:textId="23CABF1D" w:rsidR="008C4933" w:rsidRPr="006137FF" w:rsidRDefault="008C4933" w:rsidP="00CB4F5E">
      <w:pPr>
        <w:jc w:val="left"/>
        <w:rPr>
          <w:rFonts w:asciiTheme="minorEastAsia" w:hAnsiTheme="minorEastAsia"/>
          <w:b/>
          <w:bCs/>
          <w:sz w:val="21"/>
          <w:szCs w:val="21"/>
          <w:u w:val="wave"/>
        </w:rPr>
      </w:pPr>
    </w:p>
    <w:p w14:paraId="341274DB" w14:textId="4319CDAD" w:rsidR="008C4933" w:rsidRPr="006137FF" w:rsidRDefault="008C4933" w:rsidP="00CB4F5E">
      <w:pPr>
        <w:jc w:val="left"/>
        <w:rPr>
          <w:rFonts w:asciiTheme="minorEastAsia" w:hAnsiTheme="minorEastAsia"/>
          <w:b/>
          <w:bCs/>
          <w:sz w:val="21"/>
          <w:szCs w:val="21"/>
          <w:u w:val="wave"/>
        </w:rPr>
      </w:pPr>
    </w:p>
    <w:p w14:paraId="4FF430B3" w14:textId="65FD2E79" w:rsidR="008C4933" w:rsidRPr="006137FF" w:rsidRDefault="008C4933" w:rsidP="00CB4F5E">
      <w:pPr>
        <w:jc w:val="left"/>
        <w:rPr>
          <w:rFonts w:asciiTheme="minorEastAsia" w:hAnsiTheme="minorEastAsia"/>
          <w:b/>
          <w:bCs/>
          <w:sz w:val="21"/>
          <w:szCs w:val="21"/>
          <w:u w:val="wave"/>
        </w:rPr>
      </w:pPr>
    </w:p>
    <w:p w14:paraId="3CECC3EE" w14:textId="6225517C" w:rsidR="008C4933" w:rsidRPr="006137FF" w:rsidRDefault="008C4933" w:rsidP="00CB4F5E">
      <w:pPr>
        <w:jc w:val="left"/>
        <w:rPr>
          <w:rFonts w:asciiTheme="minorEastAsia" w:hAnsiTheme="minorEastAsia"/>
          <w:b/>
          <w:bCs/>
          <w:sz w:val="21"/>
          <w:szCs w:val="21"/>
          <w:u w:val="wave"/>
        </w:rPr>
      </w:pPr>
    </w:p>
    <w:p w14:paraId="4CB3DB96" w14:textId="77777777" w:rsidR="008C4933" w:rsidRPr="006137FF" w:rsidRDefault="008C4933" w:rsidP="00CB4F5E">
      <w:pPr>
        <w:jc w:val="left"/>
        <w:rPr>
          <w:rFonts w:asciiTheme="minorEastAsia" w:hAnsiTheme="minorEastAsia" w:hint="eastAsia"/>
          <w:b/>
          <w:bCs/>
          <w:sz w:val="21"/>
          <w:szCs w:val="21"/>
          <w:u w:val="wave"/>
        </w:rPr>
      </w:pPr>
    </w:p>
    <w:p w14:paraId="485BCDDE" w14:textId="3B21A514" w:rsidR="006A14F7" w:rsidRPr="006137FF" w:rsidRDefault="006A14F7" w:rsidP="006A14F7">
      <w:pPr>
        <w:jc w:val="left"/>
        <w:rPr>
          <w:rFonts w:asciiTheme="minorEastAsia" w:hAnsiTheme="minorEastAsia"/>
          <w:b/>
          <w:sz w:val="21"/>
          <w:szCs w:val="21"/>
          <w:u w:val="single"/>
        </w:rPr>
      </w:pPr>
      <w:r w:rsidRPr="006137FF">
        <w:rPr>
          <w:rFonts w:asciiTheme="minorEastAsia" w:hAnsiTheme="minorEastAsia"/>
          <w:b/>
          <w:sz w:val="21"/>
          <w:szCs w:val="21"/>
          <w:u w:val="single"/>
        </w:rPr>
        <w:lastRenderedPageBreak/>
        <w:t>202</w:t>
      </w:r>
      <w:r w:rsidR="00A70F7D" w:rsidRPr="006137FF">
        <w:rPr>
          <w:rFonts w:asciiTheme="minorEastAsia" w:hAnsiTheme="minorEastAsia" w:hint="eastAsia"/>
          <w:b/>
          <w:sz w:val="21"/>
          <w:szCs w:val="21"/>
          <w:u w:val="single"/>
        </w:rPr>
        <w:t>6</w:t>
      </w:r>
      <w:r w:rsidRPr="006137FF">
        <w:rPr>
          <w:rFonts w:asciiTheme="minorEastAsia" w:hAnsiTheme="minorEastAsia"/>
          <w:b/>
          <w:sz w:val="21"/>
          <w:szCs w:val="21"/>
          <w:u w:val="single"/>
        </w:rPr>
        <w:t>年度(</w:t>
      </w:r>
      <w:r w:rsidRPr="006137FF">
        <w:rPr>
          <w:rFonts w:asciiTheme="minorEastAsia" w:hAnsiTheme="minorEastAsia" w:hint="eastAsia"/>
          <w:b/>
          <w:sz w:val="21"/>
          <w:szCs w:val="21"/>
          <w:u w:val="single"/>
        </w:rPr>
        <w:t>令和７</w:t>
      </w:r>
      <w:r w:rsidRPr="006137FF">
        <w:rPr>
          <w:rFonts w:asciiTheme="minorEastAsia" w:hAnsiTheme="minorEastAsia"/>
          <w:b/>
          <w:sz w:val="21"/>
          <w:szCs w:val="21"/>
          <w:u w:val="single"/>
        </w:rPr>
        <w:t>年度)</w:t>
      </w:r>
      <w:r w:rsidRPr="006137FF">
        <w:rPr>
          <w:rFonts w:asciiTheme="minorEastAsia" w:hAnsiTheme="minorEastAsia" w:hint="eastAsia"/>
          <w:b/>
          <w:sz w:val="21"/>
          <w:szCs w:val="21"/>
          <w:u w:val="single"/>
        </w:rPr>
        <w:t>受入学生</w:t>
      </w:r>
      <w:r w:rsidRPr="006137FF">
        <w:rPr>
          <w:rFonts w:asciiTheme="minorEastAsia" w:hAnsiTheme="minorEastAsia"/>
          <w:b/>
          <w:sz w:val="21"/>
          <w:szCs w:val="21"/>
          <w:u w:val="single"/>
        </w:rPr>
        <w:t>のプログラム募集</w:t>
      </w:r>
    </w:p>
    <w:p w14:paraId="04F59CBD" w14:textId="77777777" w:rsidR="006A14F7" w:rsidRPr="006137FF" w:rsidRDefault="006A14F7" w:rsidP="006A14F7">
      <w:pPr>
        <w:autoSpaceDE w:val="0"/>
        <w:autoSpaceDN w:val="0"/>
        <w:adjustRightInd w:val="0"/>
        <w:jc w:val="left"/>
        <w:rPr>
          <w:rFonts w:asciiTheme="minorEastAsia" w:hAnsiTheme="minorEastAsia" w:cs="ＭＳ明朝-WinCharSetFFFF-H"/>
          <w:b/>
          <w:kern w:val="0"/>
          <w:sz w:val="21"/>
          <w:szCs w:val="21"/>
        </w:rPr>
      </w:pPr>
      <w:r w:rsidRPr="006137FF">
        <w:rPr>
          <w:rFonts w:asciiTheme="minorEastAsia" w:hAnsiTheme="minorEastAsia" w:cs="ＭＳ明朝-WinCharSetFFFF-H" w:hint="eastAsia"/>
          <w:b/>
          <w:kern w:val="0"/>
          <w:sz w:val="21"/>
          <w:szCs w:val="21"/>
        </w:rPr>
        <w:t>「第１次募集；香川大学大学院農学研究科</w:t>
      </w:r>
      <w:r w:rsidRPr="006137FF">
        <w:rPr>
          <w:rFonts w:asciiTheme="minorEastAsia" w:hAnsiTheme="minorEastAsia" w:cs="ＭＳ明朝-WinCharSetFFFF-H"/>
          <w:b/>
          <w:kern w:val="0"/>
          <w:sz w:val="21"/>
          <w:szCs w:val="21"/>
        </w:rPr>
        <w:t>(</w:t>
      </w:r>
      <w:r w:rsidRPr="006137FF">
        <w:rPr>
          <w:rFonts w:asciiTheme="minorEastAsia" w:hAnsiTheme="minorEastAsia" w:cs="ＭＳ明朝-WinCharSetFFFF-H" w:hint="eastAsia"/>
          <w:b/>
          <w:kern w:val="0"/>
          <w:sz w:val="21"/>
          <w:szCs w:val="21"/>
        </w:rPr>
        <w:t>修士課程</w:t>
      </w:r>
      <w:r w:rsidRPr="006137FF">
        <w:rPr>
          <w:rFonts w:asciiTheme="minorEastAsia" w:hAnsiTheme="minorEastAsia" w:cs="ＭＳ明朝-WinCharSetFFFF-H"/>
          <w:b/>
          <w:kern w:val="0"/>
          <w:sz w:val="21"/>
          <w:szCs w:val="21"/>
        </w:rPr>
        <w:t>)</w:t>
      </w:r>
      <w:r w:rsidRPr="006137FF">
        <w:rPr>
          <w:rFonts w:asciiTheme="minorEastAsia" w:hAnsiTheme="minorEastAsia" w:cs="ＭＳ明朝-WinCharSetFFFF-H" w:hint="eastAsia"/>
          <w:b/>
          <w:kern w:val="0"/>
          <w:sz w:val="21"/>
          <w:szCs w:val="21"/>
        </w:rPr>
        <w:t>特別選抜</w:t>
      </w:r>
      <w:r w:rsidRPr="006137FF">
        <w:rPr>
          <w:rFonts w:asciiTheme="minorEastAsia" w:hAnsiTheme="minorEastAsia" w:cs="ＭＳ明朝-WinCharSetFFFF-H"/>
          <w:b/>
          <w:kern w:val="0"/>
          <w:sz w:val="21"/>
          <w:szCs w:val="21"/>
        </w:rPr>
        <w:t>(</w:t>
      </w:r>
      <w:r w:rsidRPr="006137FF">
        <w:rPr>
          <w:rFonts w:asciiTheme="minorEastAsia" w:hAnsiTheme="minorEastAsia" w:cs="ＭＳ明朝-WinCharSetFFFF-H" w:hint="eastAsia"/>
          <w:b/>
          <w:kern w:val="0"/>
          <w:sz w:val="21"/>
          <w:szCs w:val="21"/>
        </w:rPr>
        <w:t>自己推薦</w:t>
      </w:r>
      <w:r w:rsidRPr="006137FF">
        <w:rPr>
          <w:rFonts w:asciiTheme="minorEastAsia" w:hAnsiTheme="minorEastAsia" w:cs="ＭＳ明朝-WinCharSetFFFF-H"/>
          <w:b/>
          <w:kern w:val="0"/>
          <w:sz w:val="21"/>
          <w:szCs w:val="21"/>
        </w:rPr>
        <w:t>)</w:t>
      </w:r>
      <w:r w:rsidRPr="006137FF">
        <w:rPr>
          <w:rFonts w:asciiTheme="minorEastAsia" w:hAnsiTheme="minorEastAsia" w:cs="ＭＳ明朝-WinCharSetFFFF-H" w:hint="eastAsia"/>
          <w:b/>
          <w:kern w:val="0"/>
          <w:sz w:val="21"/>
          <w:szCs w:val="21"/>
        </w:rPr>
        <w:t>出願者対象」</w:t>
      </w:r>
    </w:p>
    <w:p w14:paraId="5D8A9F07" w14:textId="0D1FE39D" w:rsidR="006A14F7" w:rsidRPr="006137FF" w:rsidRDefault="006A14F7" w:rsidP="006A14F7">
      <w:pPr>
        <w:ind w:firstLineChars="100" w:firstLine="210"/>
        <w:jc w:val="left"/>
        <w:rPr>
          <w:rFonts w:ascii="ＭＳ 明朝" w:eastAsia="ＭＳ 明朝" w:hAnsi="ＭＳ 明朝" w:cs="Times New Roman"/>
          <w:sz w:val="21"/>
          <w:szCs w:val="21"/>
        </w:rPr>
      </w:pPr>
      <w:r w:rsidRPr="006137FF">
        <w:rPr>
          <w:rFonts w:ascii="ＭＳ 明朝" w:eastAsia="ＭＳ 明朝" w:hAnsi="ＭＳ 明朝" w:cs="Times New Roman" w:hint="eastAsia"/>
          <w:sz w:val="21"/>
          <w:szCs w:val="21"/>
        </w:rPr>
        <w:t>プログラム願書受付</w:t>
      </w:r>
      <w:r w:rsidRPr="006137FF">
        <w:rPr>
          <w:rFonts w:ascii="ＭＳ 明朝" w:eastAsia="ＭＳ 明朝" w:hAnsi="ＭＳ 明朝" w:cs="Times New Roman"/>
          <w:sz w:val="21"/>
          <w:szCs w:val="21"/>
        </w:rPr>
        <w:tab/>
        <w:t>202</w:t>
      </w:r>
      <w:r w:rsidR="00A70F7D" w:rsidRPr="006137FF">
        <w:rPr>
          <w:rFonts w:ascii="ＭＳ 明朝" w:eastAsia="ＭＳ 明朝" w:hAnsi="ＭＳ 明朝" w:cs="Times New Roman" w:hint="eastAsia"/>
          <w:sz w:val="21"/>
          <w:szCs w:val="21"/>
        </w:rPr>
        <w:t>5</w:t>
      </w:r>
      <w:r w:rsidRPr="006137FF">
        <w:rPr>
          <w:rFonts w:ascii="ＭＳ 明朝" w:eastAsia="ＭＳ 明朝" w:hAnsi="ＭＳ 明朝" w:cs="Times New Roman" w:hint="eastAsia"/>
          <w:sz w:val="21"/>
          <w:szCs w:val="21"/>
        </w:rPr>
        <w:t>年</w:t>
      </w:r>
      <w:r w:rsidRPr="006137FF">
        <w:rPr>
          <w:rFonts w:ascii="ＭＳ 明朝" w:eastAsia="ＭＳ 明朝" w:hAnsi="ＭＳ 明朝" w:cs="Times New Roman"/>
          <w:sz w:val="21"/>
          <w:szCs w:val="21"/>
        </w:rPr>
        <w:t>6月</w:t>
      </w:r>
      <w:r w:rsidR="00A70F7D" w:rsidRPr="006137FF">
        <w:rPr>
          <w:rFonts w:ascii="ＭＳ 明朝" w:eastAsia="ＭＳ 明朝" w:hAnsi="ＭＳ 明朝" w:cs="Times New Roman" w:hint="eastAsia"/>
          <w:sz w:val="21"/>
          <w:szCs w:val="21"/>
        </w:rPr>
        <w:t>2</w:t>
      </w:r>
      <w:r w:rsidRPr="006137FF">
        <w:rPr>
          <w:rFonts w:ascii="ＭＳ 明朝" w:eastAsia="ＭＳ 明朝" w:hAnsi="ＭＳ 明朝" w:cs="Times New Roman" w:hint="eastAsia"/>
          <w:sz w:val="21"/>
          <w:szCs w:val="21"/>
        </w:rPr>
        <w:t>日</w:t>
      </w:r>
      <w:r w:rsidRPr="006137FF">
        <w:rPr>
          <w:rFonts w:ascii="ＭＳ 明朝" w:eastAsia="ＭＳ 明朝" w:hAnsi="ＭＳ 明朝" w:cs="Times New Roman"/>
          <w:sz w:val="21"/>
          <w:szCs w:val="21"/>
        </w:rPr>
        <w:t>(月)</w:t>
      </w:r>
      <w:r w:rsidRPr="006137FF">
        <w:rPr>
          <w:rFonts w:ascii="ＭＳ 明朝" w:eastAsia="ＭＳ 明朝" w:hAnsi="ＭＳ 明朝" w:cs="Times New Roman" w:hint="eastAsia"/>
          <w:sz w:val="21"/>
          <w:szCs w:val="21"/>
        </w:rPr>
        <w:t>〜</w:t>
      </w:r>
      <w:r w:rsidRPr="006137FF">
        <w:rPr>
          <w:rFonts w:ascii="ＭＳ 明朝" w:eastAsia="ＭＳ 明朝" w:hAnsi="ＭＳ 明朝" w:cs="Times New Roman"/>
          <w:sz w:val="21"/>
          <w:szCs w:val="21"/>
        </w:rPr>
        <w:t>1</w:t>
      </w:r>
      <w:r w:rsidR="00A70F7D" w:rsidRPr="006137FF">
        <w:rPr>
          <w:rFonts w:ascii="ＭＳ 明朝" w:eastAsia="ＭＳ 明朝" w:hAnsi="ＭＳ 明朝" w:cs="Times New Roman" w:hint="eastAsia"/>
          <w:sz w:val="21"/>
          <w:szCs w:val="21"/>
        </w:rPr>
        <w:t>2</w:t>
      </w:r>
      <w:r w:rsidRPr="006137FF">
        <w:rPr>
          <w:rFonts w:ascii="ＭＳ 明朝" w:eastAsia="ＭＳ 明朝" w:hAnsi="ＭＳ 明朝" w:cs="Times New Roman" w:hint="eastAsia"/>
          <w:sz w:val="21"/>
          <w:szCs w:val="21"/>
        </w:rPr>
        <w:t>日</w:t>
      </w:r>
      <w:r w:rsidRPr="006137FF">
        <w:rPr>
          <w:rFonts w:ascii="ＭＳ 明朝" w:eastAsia="ＭＳ 明朝" w:hAnsi="ＭＳ 明朝" w:cs="Times New Roman"/>
          <w:sz w:val="21"/>
          <w:szCs w:val="21"/>
        </w:rPr>
        <w:t>(木)</w:t>
      </w:r>
    </w:p>
    <w:p w14:paraId="2A03BB5E" w14:textId="0D6621B0" w:rsidR="006A14F7" w:rsidRPr="006137FF" w:rsidRDefault="006A14F7" w:rsidP="006A14F7">
      <w:pPr>
        <w:jc w:val="left"/>
        <w:rPr>
          <w:rFonts w:ascii="ＭＳ 明朝" w:eastAsia="ＭＳ 明朝" w:hAnsi="ＭＳ 明朝" w:cs="Times New Roman"/>
          <w:sz w:val="21"/>
          <w:szCs w:val="21"/>
        </w:rPr>
      </w:pPr>
      <w:r w:rsidRPr="006137FF">
        <w:rPr>
          <w:rFonts w:ascii="ＭＳ 明朝" w:eastAsia="ＭＳ 明朝" w:hAnsi="ＭＳ 明朝" w:cs="Times New Roman" w:hint="eastAsia"/>
          <w:sz w:val="21"/>
          <w:szCs w:val="21"/>
        </w:rPr>
        <w:t>プログラム選考日</w:t>
      </w:r>
      <w:r w:rsidRPr="006137FF">
        <w:rPr>
          <w:rFonts w:ascii="ＭＳ 明朝" w:eastAsia="ＭＳ 明朝" w:hAnsi="ＭＳ 明朝" w:cs="Times New Roman"/>
          <w:sz w:val="21"/>
          <w:szCs w:val="21"/>
        </w:rPr>
        <w:tab/>
        <w:t>202</w:t>
      </w:r>
      <w:r w:rsidR="00A70F7D" w:rsidRPr="006137FF">
        <w:rPr>
          <w:rFonts w:ascii="ＭＳ 明朝" w:eastAsia="ＭＳ 明朝" w:hAnsi="ＭＳ 明朝" w:cs="Times New Roman" w:hint="eastAsia"/>
          <w:sz w:val="21"/>
          <w:szCs w:val="21"/>
        </w:rPr>
        <w:t>5</w:t>
      </w:r>
      <w:r w:rsidRPr="006137FF">
        <w:rPr>
          <w:rFonts w:ascii="ＭＳ 明朝" w:eastAsia="ＭＳ 明朝" w:hAnsi="ＭＳ 明朝" w:cs="Times New Roman" w:hint="eastAsia"/>
          <w:sz w:val="21"/>
          <w:szCs w:val="21"/>
        </w:rPr>
        <w:t>年</w:t>
      </w:r>
      <w:r w:rsidRPr="006137FF">
        <w:rPr>
          <w:rFonts w:ascii="ＭＳ 明朝" w:eastAsia="ＭＳ 明朝" w:hAnsi="ＭＳ 明朝" w:cs="Times New Roman"/>
          <w:sz w:val="21"/>
          <w:szCs w:val="21"/>
        </w:rPr>
        <w:t>7月</w:t>
      </w:r>
      <w:r w:rsidR="00A70F7D" w:rsidRPr="006137FF">
        <w:rPr>
          <w:rFonts w:ascii="ＭＳ 明朝" w:eastAsia="ＭＳ 明朝" w:hAnsi="ＭＳ 明朝" w:cs="Times New Roman" w:hint="eastAsia"/>
          <w:sz w:val="21"/>
          <w:szCs w:val="21"/>
        </w:rPr>
        <w:t>3</w:t>
      </w:r>
      <w:r w:rsidRPr="006137FF">
        <w:rPr>
          <w:rFonts w:ascii="ＭＳ 明朝" w:eastAsia="ＭＳ 明朝" w:hAnsi="ＭＳ 明朝" w:cs="Times New Roman" w:hint="eastAsia"/>
          <w:sz w:val="21"/>
          <w:szCs w:val="21"/>
        </w:rPr>
        <w:t>日</w:t>
      </w:r>
      <w:r w:rsidRPr="006137FF">
        <w:rPr>
          <w:rFonts w:ascii="ＭＳ 明朝" w:eastAsia="ＭＳ 明朝" w:hAnsi="ＭＳ 明朝" w:cs="Times New Roman"/>
          <w:sz w:val="21"/>
          <w:szCs w:val="21"/>
        </w:rPr>
        <w:t>(木)</w:t>
      </w:r>
    </w:p>
    <w:p w14:paraId="6C37C73C" w14:textId="222716EF" w:rsidR="006A14F7" w:rsidRPr="006137FF" w:rsidRDefault="006A14F7" w:rsidP="006A14F7">
      <w:pPr>
        <w:ind w:left="1920"/>
        <w:jc w:val="left"/>
        <w:rPr>
          <w:rFonts w:ascii="ＭＳ 明朝" w:eastAsia="ＭＳ 明朝" w:hAnsi="ＭＳ 明朝" w:cs="Times New Roman"/>
          <w:sz w:val="21"/>
          <w:szCs w:val="21"/>
        </w:rPr>
      </w:pPr>
      <w:r w:rsidRPr="006137FF">
        <w:rPr>
          <w:rFonts w:ascii="ＭＳ 明朝" w:eastAsia="ＭＳ 明朝" w:hAnsi="ＭＳ 明朝" w:cs="Times New Roman"/>
          <w:sz w:val="21"/>
          <w:szCs w:val="21"/>
        </w:rPr>
        <w:tab/>
        <w:t>(応募者が多数の場合は7月</w:t>
      </w:r>
      <w:r w:rsidR="00A70F7D" w:rsidRPr="006137FF">
        <w:rPr>
          <w:rFonts w:ascii="ＭＳ 明朝" w:eastAsia="ＭＳ 明朝" w:hAnsi="ＭＳ 明朝" w:cs="Times New Roman" w:hint="eastAsia"/>
          <w:sz w:val="21"/>
          <w:szCs w:val="21"/>
        </w:rPr>
        <w:t>4</w:t>
      </w:r>
      <w:r w:rsidRPr="006137FF">
        <w:rPr>
          <w:rFonts w:ascii="ＭＳ 明朝" w:eastAsia="ＭＳ 明朝" w:hAnsi="ＭＳ 明朝" w:cs="Times New Roman" w:hint="eastAsia"/>
          <w:sz w:val="21"/>
          <w:szCs w:val="21"/>
        </w:rPr>
        <w:t>日</w:t>
      </w:r>
      <w:r w:rsidRPr="006137FF">
        <w:rPr>
          <w:rFonts w:ascii="ＭＳ 明朝" w:eastAsia="ＭＳ 明朝" w:hAnsi="ＭＳ 明朝" w:cs="Times New Roman"/>
          <w:sz w:val="21"/>
          <w:szCs w:val="21"/>
        </w:rPr>
        <w:t>(金)にも行う場合もある)</w:t>
      </w:r>
    </w:p>
    <w:p w14:paraId="32E32A94" w14:textId="48A2AE96" w:rsidR="006A14F7" w:rsidRPr="006137FF" w:rsidRDefault="006A14F7" w:rsidP="006A14F7">
      <w:pPr>
        <w:ind w:firstLineChars="100" w:firstLine="210"/>
        <w:jc w:val="left"/>
        <w:rPr>
          <w:rFonts w:asciiTheme="minorEastAsia" w:hAnsiTheme="minorEastAsia"/>
          <w:sz w:val="21"/>
          <w:szCs w:val="21"/>
          <w:lang w:eastAsia="zh-TW"/>
        </w:rPr>
      </w:pPr>
      <w:r w:rsidRPr="006137FF">
        <w:rPr>
          <w:rFonts w:ascii="ＭＳ 明朝" w:eastAsia="ＭＳ 明朝" w:hAnsi="ＭＳ 明朝" w:cs="Times New Roman" w:hint="eastAsia"/>
          <w:kern w:val="0"/>
          <w:sz w:val="21"/>
          <w:szCs w:val="21"/>
          <w:lang w:eastAsia="zh-TW"/>
        </w:rPr>
        <w:t>選考結果発表</w:t>
      </w:r>
      <w:r w:rsidRPr="006137FF">
        <w:rPr>
          <w:rFonts w:ascii="ＭＳ 明朝" w:eastAsia="ＭＳ 明朝" w:hAnsi="ＭＳ 明朝" w:cs="Times New Roman"/>
          <w:kern w:val="0"/>
          <w:sz w:val="21"/>
          <w:szCs w:val="21"/>
          <w:lang w:eastAsia="zh-TW"/>
        </w:rPr>
        <w:tab/>
      </w:r>
      <w:r w:rsidRPr="006137FF">
        <w:rPr>
          <w:rFonts w:ascii="ＭＳ 明朝" w:eastAsia="ＭＳ 明朝" w:hAnsi="ＭＳ 明朝" w:cs="Times New Roman"/>
          <w:kern w:val="0"/>
          <w:sz w:val="21"/>
          <w:szCs w:val="21"/>
          <w:lang w:eastAsia="zh-TW"/>
        </w:rPr>
        <w:tab/>
        <w:t>20</w:t>
      </w:r>
      <w:r w:rsidRPr="006137FF">
        <w:rPr>
          <w:rFonts w:ascii="ＭＳ 明朝" w:eastAsia="ＭＳ 明朝" w:hAnsi="ＭＳ 明朝" w:cs="Times New Roman"/>
          <w:kern w:val="0"/>
          <w:sz w:val="21"/>
          <w:szCs w:val="21"/>
        </w:rPr>
        <w:t>2</w:t>
      </w:r>
      <w:r w:rsidR="00A70F7D" w:rsidRPr="006137FF">
        <w:rPr>
          <w:rFonts w:ascii="ＭＳ 明朝" w:eastAsia="ＭＳ 明朝" w:hAnsi="ＭＳ 明朝" w:cs="Times New Roman" w:hint="eastAsia"/>
          <w:kern w:val="0"/>
          <w:sz w:val="21"/>
          <w:szCs w:val="21"/>
        </w:rPr>
        <w:t>5</w:t>
      </w:r>
      <w:r w:rsidRPr="006137FF">
        <w:rPr>
          <w:rFonts w:ascii="ＭＳ 明朝" w:eastAsia="ＭＳ 明朝" w:hAnsi="ＭＳ 明朝" w:cs="Times New Roman" w:hint="eastAsia"/>
          <w:kern w:val="0"/>
          <w:sz w:val="21"/>
          <w:szCs w:val="21"/>
          <w:lang w:eastAsia="zh-TW"/>
        </w:rPr>
        <w:t>年</w:t>
      </w:r>
      <w:r w:rsidRPr="006137FF">
        <w:rPr>
          <w:rFonts w:ascii="ＭＳ 明朝" w:eastAsia="ＭＳ 明朝" w:hAnsi="ＭＳ 明朝" w:cs="Times New Roman"/>
          <w:kern w:val="0"/>
          <w:sz w:val="21"/>
          <w:szCs w:val="21"/>
          <w:lang w:eastAsia="zh-TW"/>
        </w:rPr>
        <w:t>7月</w:t>
      </w:r>
      <w:r w:rsidRPr="006137FF">
        <w:rPr>
          <w:rFonts w:ascii="ＭＳ 明朝" w:eastAsia="ＭＳ 明朝" w:hAnsi="ＭＳ 明朝" w:cs="Times New Roman"/>
          <w:kern w:val="0"/>
          <w:sz w:val="21"/>
          <w:szCs w:val="21"/>
        </w:rPr>
        <w:t>1</w:t>
      </w:r>
      <w:r w:rsidR="00A70F7D" w:rsidRPr="006137FF">
        <w:rPr>
          <w:rFonts w:ascii="ＭＳ 明朝" w:eastAsia="ＭＳ 明朝" w:hAnsi="ＭＳ 明朝" w:cs="Times New Roman" w:hint="eastAsia"/>
          <w:kern w:val="0"/>
          <w:sz w:val="21"/>
          <w:szCs w:val="21"/>
        </w:rPr>
        <w:t>1</w:t>
      </w:r>
      <w:r w:rsidRPr="006137FF">
        <w:rPr>
          <w:rFonts w:ascii="ＭＳ 明朝" w:eastAsia="ＭＳ 明朝" w:hAnsi="ＭＳ 明朝" w:cs="Times New Roman" w:hint="eastAsia"/>
          <w:kern w:val="0"/>
          <w:sz w:val="21"/>
          <w:szCs w:val="21"/>
          <w:lang w:eastAsia="zh-TW"/>
        </w:rPr>
        <w:t>日</w:t>
      </w:r>
      <w:r w:rsidRPr="006137FF">
        <w:rPr>
          <w:rFonts w:ascii="ＭＳ 明朝" w:eastAsia="ＭＳ 明朝" w:hAnsi="ＭＳ 明朝" w:cs="Times New Roman"/>
          <w:kern w:val="0"/>
          <w:sz w:val="21"/>
          <w:szCs w:val="21"/>
          <w:lang w:eastAsia="zh-TW"/>
        </w:rPr>
        <w:t>(金)(予定)</w:t>
      </w:r>
    </w:p>
    <w:p w14:paraId="4FE54B41" w14:textId="77777777" w:rsidR="006A14F7" w:rsidRPr="006137FF" w:rsidRDefault="006A14F7" w:rsidP="006A14F7">
      <w:pPr>
        <w:ind w:firstLine="240"/>
        <w:jc w:val="left"/>
        <w:rPr>
          <w:rFonts w:asciiTheme="minorEastAsia" w:hAnsiTheme="minorEastAsia"/>
          <w:sz w:val="21"/>
          <w:szCs w:val="21"/>
          <w:lang w:eastAsia="zh-TW"/>
        </w:rPr>
      </w:pPr>
    </w:p>
    <w:p w14:paraId="2A84CE23" w14:textId="77777777" w:rsidR="006A14F7" w:rsidRPr="006137FF" w:rsidRDefault="006A14F7" w:rsidP="006A14F7">
      <w:pPr>
        <w:jc w:val="left"/>
        <w:rPr>
          <w:rFonts w:asciiTheme="minorEastAsia" w:hAnsiTheme="minorEastAsia"/>
          <w:b/>
          <w:sz w:val="21"/>
          <w:szCs w:val="21"/>
        </w:rPr>
      </w:pPr>
      <w:r w:rsidRPr="006137FF">
        <w:rPr>
          <w:rFonts w:asciiTheme="minorEastAsia" w:hAnsiTheme="minorEastAsia" w:hint="eastAsia"/>
          <w:b/>
          <w:sz w:val="21"/>
          <w:szCs w:val="21"/>
        </w:rPr>
        <w:t>「第</w:t>
      </w:r>
      <w:r w:rsidRPr="006137FF">
        <w:rPr>
          <w:rFonts w:asciiTheme="minorEastAsia" w:hAnsiTheme="minorEastAsia"/>
          <w:b/>
          <w:sz w:val="21"/>
          <w:szCs w:val="21"/>
        </w:rPr>
        <w:t>2次募集</w:t>
      </w:r>
      <w:r w:rsidRPr="006137FF">
        <w:rPr>
          <w:rFonts w:asciiTheme="minorEastAsia" w:hAnsiTheme="minorEastAsia" w:hint="eastAsia"/>
          <w:b/>
          <w:sz w:val="21"/>
          <w:szCs w:val="21"/>
        </w:rPr>
        <w:t>；香川大学大学院農学研究科</w:t>
      </w:r>
      <w:r w:rsidRPr="006137FF">
        <w:rPr>
          <w:rFonts w:asciiTheme="minorEastAsia" w:hAnsiTheme="minorEastAsia"/>
          <w:b/>
          <w:sz w:val="21"/>
          <w:szCs w:val="21"/>
        </w:rPr>
        <w:t>(修士課程)</w:t>
      </w:r>
      <w:r w:rsidRPr="006137FF">
        <w:rPr>
          <w:rFonts w:asciiTheme="minorEastAsia" w:hAnsiTheme="minorEastAsia" w:hint="eastAsia"/>
          <w:b/>
          <w:sz w:val="21"/>
          <w:szCs w:val="21"/>
        </w:rPr>
        <w:t>一般選抜</w:t>
      </w:r>
      <w:r w:rsidRPr="006137FF">
        <w:rPr>
          <w:rFonts w:asciiTheme="minorEastAsia" w:hAnsiTheme="minorEastAsia"/>
          <w:b/>
          <w:sz w:val="21"/>
          <w:szCs w:val="21"/>
        </w:rPr>
        <w:t>(前期)合格者</w:t>
      </w:r>
      <w:r w:rsidRPr="006137FF">
        <w:rPr>
          <w:rFonts w:asciiTheme="minorEastAsia" w:hAnsiTheme="minorEastAsia" w:hint="eastAsia"/>
          <w:b/>
          <w:sz w:val="21"/>
          <w:szCs w:val="21"/>
        </w:rPr>
        <w:t>及び、同一般選抜</w:t>
      </w:r>
      <w:r w:rsidRPr="006137FF">
        <w:rPr>
          <w:rFonts w:asciiTheme="minorEastAsia" w:hAnsiTheme="minorEastAsia"/>
          <w:b/>
          <w:sz w:val="21"/>
          <w:szCs w:val="21"/>
        </w:rPr>
        <w:t>(後期)</w:t>
      </w:r>
      <w:r w:rsidRPr="006137FF">
        <w:rPr>
          <w:rFonts w:asciiTheme="minorEastAsia" w:hAnsiTheme="minorEastAsia" w:hint="eastAsia"/>
          <w:b/>
          <w:sz w:val="21"/>
          <w:szCs w:val="21"/>
        </w:rPr>
        <w:t>出願者対象」</w:t>
      </w:r>
    </w:p>
    <w:p w14:paraId="43E4E02B" w14:textId="5860BBFF" w:rsidR="006A14F7" w:rsidRPr="006137FF" w:rsidRDefault="006A14F7" w:rsidP="006A14F7">
      <w:pPr>
        <w:jc w:val="left"/>
        <w:rPr>
          <w:rFonts w:ascii="ＭＳ 明朝" w:eastAsia="ＭＳ 明朝" w:hAnsi="ＭＳ 明朝" w:cs="Times New Roman"/>
          <w:sz w:val="21"/>
          <w:szCs w:val="21"/>
        </w:rPr>
      </w:pPr>
      <w:r w:rsidRPr="006137FF">
        <w:rPr>
          <w:rFonts w:ascii="ＭＳ 明朝" w:eastAsia="ＭＳ 明朝" w:hAnsi="ＭＳ 明朝" w:cs="Times New Roman" w:hint="eastAsia"/>
          <w:sz w:val="21"/>
          <w:szCs w:val="21"/>
        </w:rPr>
        <w:t>プログラム願書受付</w:t>
      </w:r>
      <w:r w:rsidRPr="006137FF">
        <w:rPr>
          <w:rFonts w:ascii="ＭＳ 明朝" w:eastAsia="ＭＳ 明朝" w:hAnsi="ＭＳ 明朝" w:cs="Times New Roman"/>
          <w:sz w:val="21"/>
          <w:szCs w:val="21"/>
        </w:rPr>
        <w:tab/>
        <w:t>202</w:t>
      </w:r>
      <w:r w:rsidR="00E0301B" w:rsidRPr="006137FF">
        <w:rPr>
          <w:rFonts w:ascii="ＭＳ 明朝" w:eastAsia="ＭＳ 明朝" w:hAnsi="ＭＳ 明朝" w:cs="Times New Roman" w:hint="eastAsia"/>
          <w:sz w:val="21"/>
          <w:szCs w:val="21"/>
        </w:rPr>
        <w:t>5</w:t>
      </w:r>
      <w:r w:rsidRPr="006137FF">
        <w:rPr>
          <w:rFonts w:ascii="ＭＳ 明朝" w:eastAsia="ＭＳ 明朝" w:hAnsi="ＭＳ 明朝" w:cs="Times New Roman" w:hint="eastAsia"/>
          <w:sz w:val="21"/>
          <w:szCs w:val="21"/>
        </w:rPr>
        <w:t>年</w:t>
      </w:r>
      <w:r w:rsidRPr="006137FF">
        <w:rPr>
          <w:rFonts w:ascii="ＭＳ 明朝" w:eastAsia="ＭＳ 明朝" w:hAnsi="ＭＳ 明朝" w:cs="Times New Roman"/>
          <w:sz w:val="21"/>
          <w:szCs w:val="21"/>
        </w:rPr>
        <w:t>12月</w:t>
      </w:r>
      <w:r w:rsidR="005400B5" w:rsidRPr="006137FF">
        <w:rPr>
          <w:rFonts w:ascii="ＭＳ 明朝" w:eastAsia="ＭＳ 明朝" w:hAnsi="ＭＳ 明朝" w:cs="Times New Roman" w:hint="eastAsia"/>
          <w:sz w:val="21"/>
          <w:szCs w:val="21"/>
        </w:rPr>
        <w:t>3</w:t>
      </w:r>
      <w:r w:rsidRPr="006137FF">
        <w:rPr>
          <w:rFonts w:ascii="ＭＳ 明朝" w:eastAsia="ＭＳ 明朝" w:hAnsi="ＭＳ 明朝" w:cs="Times New Roman" w:hint="eastAsia"/>
          <w:sz w:val="21"/>
          <w:szCs w:val="21"/>
        </w:rPr>
        <w:t>日</w:t>
      </w:r>
      <w:r w:rsidRPr="006137FF">
        <w:rPr>
          <w:rFonts w:ascii="ＭＳ 明朝" w:eastAsia="ＭＳ 明朝" w:hAnsi="ＭＳ 明朝" w:cs="Times New Roman"/>
          <w:sz w:val="21"/>
          <w:szCs w:val="21"/>
        </w:rPr>
        <w:t>(水)</w:t>
      </w:r>
      <w:r w:rsidRPr="006137FF">
        <w:rPr>
          <w:rFonts w:ascii="ＭＳ 明朝" w:eastAsia="ＭＳ 明朝" w:hAnsi="ＭＳ 明朝" w:cs="Times New Roman" w:hint="eastAsia"/>
          <w:sz w:val="21"/>
          <w:szCs w:val="21"/>
        </w:rPr>
        <w:t>〜</w:t>
      </w:r>
      <w:r w:rsidRPr="006137FF">
        <w:rPr>
          <w:rFonts w:ascii="ＭＳ 明朝" w:eastAsia="ＭＳ 明朝" w:hAnsi="ＭＳ 明朝" w:cs="Times New Roman"/>
          <w:sz w:val="21"/>
          <w:szCs w:val="21"/>
        </w:rPr>
        <w:t>1</w:t>
      </w:r>
      <w:r w:rsidR="005400B5" w:rsidRPr="006137FF">
        <w:rPr>
          <w:rFonts w:ascii="ＭＳ 明朝" w:eastAsia="ＭＳ 明朝" w:hAnsi="ＭＳ 明朝" w:cs="Times New Roman" w:hint="eastAsia"/>
          <w:sz w:val="21"/>
          <w:szCs w:val="21"/>
        </w:rPr>
        <w:t>0</w:t>
      </w:r>
      <w:r w:rsidRPr="006137FF">
        <w:rPr>
          <w:rFonts w:ascii="ＭＳ 明朝" w:eastAsia="ＭＳ 明朝" w:hAnsi="ＭＳ 明朝" w:cs="Times New Roman" w:hint="eastAsia"/>
          <w:sz w:val="21"/>
          <w:szCs w:val="21"/>
        </w:rPr>
        <w:t>日</w:t>
      </w:r>
      <w:r w:rsidRPr="006137FF">
        <w:rPr>
          <w:rFonts w:ascii="ＭＳ 明朝" w:eastAsia="ＭＳ 明朝" w:hAnsi="ＭＳ 明朝" w:cs="Times New Roman"/>
          <w:sz w:val="21"/>
          <w:szCs w:val="21"/>
        </w:rPr>
        <w:t>(水)</w:t>
      </w:r>
    </w:p>
    <w:p w14:paraId="3E78A817" w14:textId="66890069" w:rsidR="006A14F7" w:rsidRPr="006137FF" w:rsidRDefault="006A14F7" w:rsidP="006A14F7">
      <w:pPr>
        <w:jc w:val="left"/>
        <w:rPr>
          <w:rFonts w:ascii="ＭＳ 明朝" w:eastAsia="ＭＳ 明朝" w:hAnsi="ＭＳ 明朝" w:cs="Times New Roman"/>
          <w:sz w:val="21"/>
          <w:szCs w:val="21"/>
        </w:rPr>
      </w:pPr>
      <w:r w:rsidRPr="006137FF">
        <w:rPr>
          <w:rFonts w:ascii="ＭＳ 明朝" w:eastAsia="ＭＳ 明朝" w:hAnsi="ＭＳ 明朝" w:cs="Times New Roman" w:hint="eastAsia"/>
          <w:sz w:val="21"/>
          <w:szCs w:val="21"/>
        </w:rPr>
        <w:t>プログラム選考日</w:t>
      </w:r>
      <w:r w:rsidRPr="006137FF">
        <w:rPr>
          <w:rFonts w:ascii="ＭＳ 明朝" w:eastAsia="ＭＳ 明朝" w:hAnsi="ＭＳ 明朝" w:cs="Times New Roman"/>
          <w:sz w:val="21"/>
          <w:szCs w:val="21"/>
        </w:rPr>
        <w:tab/>
        <w:t>202</w:t>
      </w:r>
      <w:r w:rsidR="005400B5" w:rsidRPr="006137FF">
        <w:rPr>
          <w:rFonts w:ascii="ＭＳ 明朝" w:eastAsia="ＭＳ 明朝" w:hAnsi="ＭＳ 明朝" w:cs="Times New Roman" w:hint="eastAsia"/>
          <w:sz w:val="21"/>
          <w:szCs w:val="21"/>
        </w:rPr>
        <w:t>6</w:t>
      </w:r>
      <w:r w:rsidR="00E05E66" w:rsidRPr="006137FF">
        <w:rPr>
          <w:rFonts w:ascii="ＭＳ 明朝" w:eastAsia="ＭＳ 明朝" w:hAnsi="ＭＳ 明朝" w:cs="Times New Roman" w:hint="eastAsia"/>
          <w:sz w:val="21"/>
          <w:szCs w:val="21"/>
        </w:rPr>
        <w:t>年</w:t>
      </w:r>
      <w:r w:rsidRPr="006137FF">
        <w:rPr>
          <w:rFonts w:ascii="ＭＳ 明朝" w:eastAsia="ＭＳ 明朝" w:hAnsi="ＭＳ 明朝" w:cs="Times New Roman"/>
          <w:sz w:val="21"/>
          <w:szCs w:val="21"/>
        </w:rPr>
        <w:t>1月2</w:t>
      </w:r>
      <w:r w:rsidR="005400B5" w:rsidRPr="006137FF">
        <w:rPr>
          <w:rFonts w:ascii="ＭＳ 明朝" w:eastAsia="ＭＳ 明朝" w:hAnsi="ＭＳ 明朝" w:cs="Times New Roman" w:hint="eastAsia"/>
          <w:sz w:val="21"/>
          <w:szCs w:val="21"/>
        </w:rPr>
        <w:t>2</w:t>
      </w:r>
      <w:r w:rsidRPr="006137FF">
        <w:rPr>
          <w:rFonts w:ascii="ＭＳ 明朝" w:eastAsia="ＭＳ 明朝" w:hAnsi="ＭＳ 明朝" w:cs="Times New Roman" w:hint="eastAsia"/>
          <w:sz w:val="21"/>
          <w:szCs w:val="21"/>
        </w:rPr>
        <w:t>日（木</w:t>
      </w:r>
      <w:r w:rsidRPr="006137FF">
        <w:rPr>
          <w:rFonts w:ascii="ＭＳ 明朝" w:eastAsia="ＭＳ 明朝" w:hAnsi="ＭＳ 明朝" w:cs="Times New Roman"/>
          <w:sz w:val="21"/>
          <w:szCs w:val="21"/>
        </w:rPr>
        <w:t>)</w:t>
      </w:r>
    </w:p>
    <w:p w14:paraId="35D5455C" w14:textId="30E19F80" w:rsidR="006A14F7" w:rsidRPr="006137FF" w:rsidRDefault="006A14F7" w:rsidP="006A14F7">
      <w:pPr>
        <w:ind w:left="1920"/>
        <w:jc w:val="left"/>
        <w:rPr>
          <w:rFonts w:ascii="ＭＳ 明朝" w:eastAsia="ＭＳ 明朝" w:hAnsi="ＭＳ 明朝" w:cs="Times New Roman"/>
          <w:sz w:val="21"/>
          <w:szCs w:val="21"/>
        </w:rPr>
      </w:pPr>
      <w:r w:rsidRPr="006137FF">
        <w:rPr>
          <w:rFonts w:ascii="ＭＳ 明朝" w:eastAsia="ＭＳ 明朝" w:hAnsi="ＭＳ 明朝" w:cs="Times New Roman"/>
          <w:sz w:val="21"/>
          <w:szCs w:val="21"/>
        </w:rPr>
        <w:tab/>
        <w:t>(応募者が多数の場合は1月2</w:t>
      </w:r>
      <w:r w:rsidR="005400B5" w:rsidRPr="006137FF">
        <w:rPr>
          <w:rFonts w:ascii="ＭＳ 明朝" w:eastAsia="ＭＳ 明朝" w:hAnsi="ＭＳ 明朝" w:cs="Times New Roman" w:hint="eastAsia"/>
          <w:sz w:val="21"/>
          <w:szCs w:val="21"/>
        </w:rPr>
        <w:t>3</w:t>
      </w:r>
      <w:r w:rsidRPr="006137FF">
        <w:rPr>
          <w:rFonts w:ascii="ＭＳ 明朝" w:eastAsia="ＭＳ 明朝" w:hAnsi="ＭＳ 明朝" w:cs="Times New Roman" w:hint="eastAsia"/>
          <w:sz w:val="21"/>
          <w:szCs w:val="21"/>
        </w:rPr>
        <w:t>日</w:t>
      </w:r>
      <w:r w:rsidRPr="006137FF">
        <w:rPr>
          <w:rFonts w:ascii="ＭＳ 明朝" w:eastAsia="ＭＳ 明朝" w:hAnsi="ＭＳ 明朝" w:cs="Times New Roman"/>
          <w:sz w:val="21"/>
          <w:szCs w:val="21"/>
        </w:rPr>
        <w:t>(金)にも行う場合もある)</w:t>
      </w:r>
    </w:p>
    <w:p w14:paraId="51D2AD71" w14:textId="4AA0E3D9" w:rsidR="006A14F7" w:rsidRPr="006137FF" w:rsidRDefault="006A14F7" w:rsidP="006A14F7">
      <w:pPr>
        <w:jc w:val="left"/>
        <w:rPr>
          <w:rFonts w:asciiTheme="minorEastAsia" w:hAnsiTheme="minorEastAsia"/>
          <w:sz w:val="21"/>
          <w:szCs w:val="21"/>
          <w:lang w:eastAsia="zh-TW"/>
        </w:rPr>
      </w:pPr>
      <w:r w:rsidRPr="006137FF">
        <w:rPr>
          <w:rFonts w:ascii="ＭＳ 明朝" w:eastAsia="ＭＳ 明朝" w:hAnsi="ＭＳ 明朝" w:cs="Times New Roman" w:hint="eastAsia"/>
          <w:kern w:val="0"/>
          <w:sz w:val="21"/>
          <w:szCs w:val="21"/>
          <w:lang w:eastAsia="zh-TW"/>
        </w:rPr>
        <w:t>選考結果発表</w:t>
      </w:r>
      <w:r w:rsidRPr="006137FF">
        <w:rPr>
          <w:rFonts w:ascii="ＭＳ 明朝" w:eastAsia="ＭＳ 明朝" w:hAnsi="ＭＳ 明朝" w:cs="Times New Roman"/>
          <w:kern w:val="0"/>
          <w:sz w:val="21"/>
          <w:szCs w:val="21"/>
          <w:lang w:eastAsia="zh-TW"/>
        </w:rPr>
        <w:tab/>
      </w:r>
      <w:r w:rsidRPr="006137FF">
        <w:rPr>
          <w:rFonts w:ascii="ＭＳ 明朝" w:eastAsia="ＭＳ 明朝" w:hAnsi="ＭＳ 明朝" w:cs="Times New Roman"/>
          <w:kern w:val="0"/>
          <w:sz w:val="21"/>
          <w:szCs w:val="21"/>
          <w:lang w:eastAsia="zh-TW"/>
        </w:rPr>
        <w:tab/>
        <w:t>20</w:t>
      </w:r>
      <w:r w:rsidRPr="006137FF">
        <w:rPr>
          <w:rFonts w:ascii="ＭＳ 明朝" w:eastAsia="ＭＳ 明朝" w:hAnsi="ＭＳ 明朝" w:cs="Times New Roman"/>
          <w:kern w:val="0"/>
          <w:sz w:val="21"/>
          <w:szCs w:val="21"/>
        </w:rPr>
        <w:t>2</w:t>
      </w:r>
      <w:r w:rsidR="005400B5" w:rsidRPr="006137FF">
        <w:rPr>
          <w:rFonts w:ascii="ＭＳ 明朝" w:eastAsia="ＭＳ 明朝" w:hAnsi="ＭＳ 明朝" w:cs="Times New Roman" w:hint="eastAsia"/>
          <w:kern w:val="0"/>
          <w:sz w:val="21"/>
          <w:szCs w:val="21"/>
        </w:rPr>
        <w:t>6</w:t>
      </w:r>
      <w:r w:rsidRPr="006137FF">
        <w:rPr>
          <w:rFonts w:ascii="ＭＳ 明朝" w:eastAsia="ＭＳ 明朝" w:hAnsi="ＭＳ 明朝" w:cs="Times New Roman" w:hint="eastAsia"/>
          <w:kern w:val="0"/>
          <w:sz w:val="21"/>
          <w:szCs w:val="21"/>
          <w:lang w:eastAsia="zh-TW"/>
        </w:rPr>
        <w:t>年</w:t>
      </w:r>
      <w:r w:rsidRPr="006137FF">
        <w:rPr>
          <w:rFonts w:ascii="ＭＳ 明朝" w:eastAsia="ＭＳ 明朝" w:hAnsi="ＭＳ 明朝" w:cs="Times New Roman"/>
          <w:kern w:val="0"/>
          <w:sz w:val="21"/>
          <w:szCs w:val="21"/>
          <w:lang w:eastAsia="zh-TW"/>
        </w:rPr>
        <w:t>2月</w:t>
      </w:r>
      <w:r w:rsidRPr="006137FF">
        <w:rPr>
          <w:rFonts w:ascii="ＭＳ 明朝" w:eastAsia="ＭＳ 明朝" w:hAnsi="ＭＳ 明朝" w:cs="Times New Roman"/>
          <w:kern w:val="0"/>
          <w:sz w:val="21"/>
          <w:szCs w:val="21"/>
        </w:rPr>
        <w:t>1</w:t>
      </w:r>
      <w:r w:rsidR="005400B5" w:rsidRPr="006137FF">
        <w:rPr>
          <w:rFonts w:ascii="ＭＳ 明朝" w:eastAsia="ＭＳ 明朝" w:hAnsi="ＭＳ 明朝" w:cs="Times New Roman" w:hint="eastAsia"/>
          <w:kern w:val="0"/>
          <w:sz w:val="21"/>
          <w:szCs w:val="21"/>
        </w:rPr>
        <w:t>1</w:t>
      </w:r>
      <w:r w:rsidRPr="006137FF">
        <w:rPr>
          <w:rFonts w:ascii="ＭＳ 明朝" w:eastAsia="ＭＳ 明朝" w:hAnsi="ＭＳ 明朝" w:cs="Times New Roman" w:hint="eastAsia"/>
          <w:kern w:val="0"/>
          <w:sz w:val="21"/>
          <w:szCs w:val="21"/>
          <w:lang w:eastAsia="zh-TW"/>
        </w:rPr>
        <w:t>日</w:t>
      </w:r>
      <w:r w:rsidRPr="006137FF">
        <w:rPr>
          <w:rFonts w:ascii="ＭＳ 明朝" w:eastAsia="ＭＳ 明朝" w:hAnsi="ＭＳ 明朝" w:cs="Times New Roman"/>
          <w:kern w:val="0"/>
          <w:sz w:val="21"/>
          <w:szCs w:val="21"/>
          <w:lang w:eastAsia="zh-TW"/>
        </w:rPr>
        <w:t>(</w:t>
      </w:r>
      <w:r w:rsidRPr="006137FF">
        <w:rPr>
          <w:rFonts w:ascii="ＭＳ 明朝" w:eastAsia="ＭＳ 明朝" w:hAnsi="ＭＳ 明朝" w:cs="Times New Roman" w:hint="eastAsia"/>
          <w:kern w:val="0"/>
          <w:sz w:val="21"/>
          <w:szCs w:val="21"/>
        </w:rPr>
        <w:t>水</w:t>
      </w:r>
      <w:r w:rsidRPr="006137FF">
        <w:rPr>
          <w:rFonts w:ascii="ＭＳ 明朝" w:eastAsia="ＭＳ 明朝" w:hAnsi="ＭＳ 明朝" w:cs="Times New Roman"/>
          <w:kern w:val="0"/>
          <w:sz w:val="21"/>
          <w:szCs w:val="21"/>
          <w:lang w:eastAsia="zh-TW"/>
        </w:rPr>
        <w:t>)(予定)</w:t>
      </w:r>
    </w:p>
    <w:p w14:paraId="1A54ABC8" w14:textId="77777777" w:rsidR="006A14F7" w:rsidRPr="006137FF" w:rsidRDefault="006A14F7" w:rsidP="006A14F7">
      <w:pPr>
        <w:jc w:val="left"/>
        <w:rPr>
          <w:rFonts w:asciiTheme="minorEastAsia" w:hAnsiTheme="minorEastAsia"/>
          <w:sz w:val="21"/>
          <w:szCs w:val="21"/>
        </w:rPr>
      </w:pPr>
      <w:r w:rsidRPr="006137FF">
        <w:rPr>
          <w:rFonts w:asciiTheme="minorEastAsia" w:hAnsiTheme="minorEastAsia" w:hint="eastAsia"/>
          <w:sz w:val="21"/>
          <w:szCs w:val="21"/>
        </w:rPr>
        <w:t>（なお、</w:t>
      </w:r>
      <w:r w:rsidRPr="006137FF">
        <w:rPr>
          <w:rFonts w:asciiTheme="minorEastAsia" w:hAnsiTheme="minorEastAsia"/>
          <w:sz w:val="21"/>
          <w:szCs w:val="21"/>
        </w:rPr>
        <w:t>1次募集で充分な学生数を確保できた場合は、2</w:t>
      </w:r>
      <w:r w:rsidRPr="006137FF">
        <w:rPr>
          <w:rFonts w:asciiTheme="minorEastAsia" w:hAnsiTheme="minorEastAsia" w:hint="eastAsia"/>
          <w:sz w:val="21"/>
          <w:szCs w:val="21"/>
        </w:rPr>
        <w:t>次募集を行わない場合もある。）</w:t>
      </w:r>
    </w:p>
    <w:p w14:paraId="59C9C4A8" w14:textId="77777777" w:rsidR="006A14F7" w:rsidRPr="006137FF" w:rsidRDefault="006A14F7" w:rsidP="00CB4F5E">
      <w:pPr>
        <w:jc w:val="left"/>
        <w:rPr>
          <w:rFonts w:asciiTheme="minorEastAsia" w:hAnsiTheme="minorEastAsia"/>
          <w:b/>
          <w:bCs/>
          <w:sz w:val="21"/>
          <w:szCs w:val="21"/>
          <w:u w:val="wave"/>
        </w:rPr>
      </w:pPr>
    </w:p>
    <w:p w14:paraId="1DD381B5" w14:textId="77777777" w:rsidR="00CB4F5E" w:rsidRPr="006137FF" w:rsidRDefault="00CB4F5E" w:rsidP="00CB4F5E">
      <w:pPr>
        <w:jc w:val="left"/>
        <w:rPr>
          <w:rFonts w:asciiTheme="minorEastAsia" w:hAnsiTheme="minorEastAsia"/>
          <w:sz w:val="21"/>
          <w:szCs w:val="21"/>
        </w:rPr>
      </w:pPr>
      <w:r w:rsidRPr="006137FF">
        <w:rPr>
          <w:rFonts w:asciiTheme="minorEastAsia" w:hAnsiTheme="minorEastAsia" w:hint="eastAsia"/>
          <w:b/>
          <w:bCs/>
          <w:sz w:val="21"/>
          <w:szCs w:val="21"/>
        </w:rPr>
        <w:t>①提出書類</w:t>
      </w:r>
    </w:p>
    <w:p w14:paraId="5623B8D8" w14:textId="761857A4" w:rsidR="00CB4F5E" w:rsidRPr="006137FF" w:rsidRDefault="00CB4F5E" w:rsidP="00CB4F5E">
      <w:pPr>
        <w:ind w:leftChars="177" w:left="707" w:hanging="282"/>
        <w:jc w:val="left"/>
        <w:rPr>
          <w:rFonts w:asciiTheme="minorEastAsia" w:hAnsiTheme="minorEastAsia"/>
          <w:bCs/>
          <w:sz w:val="21"/>
          <w:szCs w:val="21"/>
        </w:rPr>
      </w:pPr>
      <w:r w:rsidRPr="006137FF">
        <w:rPr>
          <w:rFonts w:asciiTheme="minorEastAsia" w:hAnsiTheme="minorEastAsia"/>
          <w:bCs/>
          <w:sz w:val="21"/>
          <w:szCs w:val="21"/>
        </w:rPr>
        <w:t>1）</w:t>
      </w:r>
      <w:r w:rsidRPr="006137FF">
        <w:rPr>
          <w:rFonts w:asciiTheme="minorEastAsia" w:hAnsiTheme="minorEastAsia" w:hint="eastAsia"/>
          <w:bCs/>
          <w:sz w:val="21"/>
          <w:szCs w:val="21"/>
        </w:rPr>
        <w:t>志願書別紙</w:t>
      </w:r>
    </w:p>
    <w:p w14:paraId="33772A3C" w14:textId="5FB499FB" w:rsidR="00CB4F5E" w:rsidRPr="006137FF" w:rsidRDefault="00CB4F5E" w:rsidP="00CB4F5E">
      <w:pPr>
        <w:ind w:leftChars="177" w:left="707" w:hanging="282"/>
        <w:jc w:val="left"/>
        <w:rPr>
          <w:rFonts w:asciiTheme="minorEastAsia" w:hAnsiTheme="minorEastAsia"/>
          <w:bCs/>
          <w:sz w:val="21"/>
          <w:szCs w:val="21"/>
        </w:rPr>
      </w:pPr>
      <w:r w:rsidRPr="006137FF">
        <w:rPr>
          <w:rFonts w:asciiTheme="minorEastAsia" w:hAnsiTheme="minorEastAsia"/>
          <w:bCs/>
          <w:sz w:val="21"/>
          <w:szCs w:val="21"/>
        </w:rPr>
        <w:t>2）</w:t>
      </w:r>
      <w:r w:rsidRPr="006137FF">
        <w:rPr>
          <w:rFonts w:asciiTheme="minorEastAsia" w:hAnsiTheme="minorEastAsia" w:hint="eastAsia"/>
          <w:bCs/>
          <w:sz w:val="21"/>
          <w:szCs w:val="21"/>
        </w:rPr>
        <w:t>成績証明書（最新</w:t>
      </w:r>
      <w:r w:rsidR="00227FDA" w:rsidRPr="006137FF">
        <w:rPr>
          <w:rFonts w:asciiTheme="minorEastAsia" w:hAnsiTheme="minorEastAsia" w:hint="eastAsia"/>
          <w:bCs/>
          <w:sz w:val="21"/>
          <w:szCs w:val="21"/>
        </w:rPr>
        <w:t>の物</w:t>
      </w:r>
      <w:r w:rsidRPr="006137FF">
        <w:rPr>
          <w:rFonts w:asciiTheme="minorEastAsia" w:hAnsiTheme="minorEastAsia" w:hint="eastAsia"/>
          <w:bCs/>
          <w:sz w:val="21"/>
          <w:szCs w:val="21"/>
        </w:rPr>
        <w:t>）</w:t>
      </w:r>
    </w:p>
    <w:p w14:paraId="2349A77A" w14:textId="1EE735FA" w:rsidR="007B05F5" w:rsidRPr="006137FF" w:rsidRDefault="00DA043C">
      <w:pPr>
        <w:ind w:leftChars="177" w:left="707" w:hanging="282"/>
        <w:jc w:val="left"/>
        <w:rPr>
          <w:rFonts w:asciiTheme="minorEastAsia" w:hAnsiTheme="minorEastAsia"/>
          <w:bCs/>
          <w:sz w:val="21"/>
          <w:szCs w:val="21"/>
        </w:rPr>
      </w:pPr>
      <w:r w:rsidRPr="006137FF">
        <w:rPr>
          <w:rFonts w:asciiTheme="minorEastAsia" w:hAnsiTheme="minorEastAsia"/>
          <w:bCs/>
          <w:sz w:val="21"/>
          <w:szCs w:val="21"/>
        </w:rPr>
        <w:t>3)</w:t>
      </w:r>
      <w:r w:rsidRPr="006137FF">
        <w:rPr>
          <w:rFonts w:asciiTheme="minorEastAsia" w:hAnsiTheme="minorEastAsia" w:hint="eastAsia"/>
          <w:bCs/>
          <w:sz w:val="21"/>
          <w:szCs w:val="21"/>
        </w:rPr>
        <w:t>卒業（見込）証明書</w:t>
      </w:r>
    </w:p>
    <w:p w14:paraId="7D9C0B9F" w14:textId="270E73FD" w:rsidR="00CB4F5E" w:rsidRPr="006137FF" w:rsidRDefault="009D6B57" w:rsidP="00CB4F5E">
      <w:pPr>
        <w:ind w:leftChars="177" w:left="707" w:hanging="282"/>
        <w:jc w:val="left"/>
        <w:rPr>
          <w:rFonts w:asciiTheme="minorEastAsia" w:hAnsiTheme="minorEastAsia"/>
          <w:bCs/>
          <w:sz w:val="21"/>
          <w:szCs w:val="21"/>
        </w:rPr>
      </w:pPr>
      <w:r w:rsidRPr="006137FF">
        <w:rPr>
          <w:rFonts w:asciiTheme="minorEastAsia" w:hAnsiTheme="minorEastAsia"/>
          <w:bCs/>
          <w:sz w:val="21"/>
          <w:szCs w:val="21"/>
        </w:rPr>
        <w:t>4</w:t>
      </w:r>
      <w:r w:rsidR="00CB4F5E" w:rsidRPr="006137FF">
        <w:rPr>
          <w:rFonts w:asciiTheme="minorEastAsia" w:hAnsiTheme="minorEastAsia" w:hint="eastAsia"/>
          <w:bCs/>
          <w:sz w:val="21"/>
          <w:szCs w:val="21"/>
        </w:rPr>
        <w:t>）</w:t>
      </w:r>
      <w:r w:rsidR="00146E42" w:rsidRPr="006137FF">
        <w:rPr>
          <w:rFonts w:asciiTheme="minorEastAsia" w:hAnsiTheme="minorEastAsia" w:hint="eastAsia"/>
          <w:bCs/>
          <w:sz w:val="21"/>
          <w:szCs w:val="21"/>
        </w:rPr>
        <w:t>英語能力</w:t>
      </w:r>
      <w:r w:rsidR="00CB4F5E" w:rsidRPr="006137FF">
        <w:rPr>
          <w:rFonts w:ascii="ＭＳ 明朝" w:eastAsia="ＭＳ 明朝" w:hAnsi="ＭＳ 明朝"/>
          <w:bCs/>
        </w:rPr>
        <w:t>CEFRB1</w:t>
      </w:r>
      <w:r w:rsidR="00CB4F5E" w:rsidRPr="006137FF">
        <w:rPr>
          <w:rFonts w:asciiTheme="minorEastAsia" w:hAnsiTheme="minorEastAsia" w:hint="eastAsia"/>
          <w:bCs/>
          <w:sz w:val="21"/>
          <w:szCs w:val="21"/>
        </w:rPr>
        <w:t>以上</w:t>
      </w:r>
      <w:r w:rsidR="00CB4F5E" w:rsidRPr="006137FF">
        <w:rPr>
          <w:rFonts w:asciiTheme="minorEastAsia" w:hAnsiTheme="minorEastAsia"/>
          <w:bCs/>
          <w:sz w:val="21"/>
          <w:szCs w:val="21"/>
        </w:rPr>
        <w:t>を証明する書類</w:t>
      </w:r>
      <w:r w:rsidR="00CB4F5E" w:rsidRPr="006137FF">
        <w:rPr>
          <w:rFonts w:asciiTheme="minorEastAsia" w:hAnsiTheme="minorEastAsia" w:hint="eastAsia"/>
          <w:bCs/>
          <w:sz w:val="21"/>
          <w:szCs w:val="21"/>
        </w:rPr>
        <w:t>（コピー</w:t>
      </w:r>
      <w:r w:rsidR="00227FDA" w:rsidRPr="006137FF">
        <w:rPr>
          <w:rFonts w:asciiTheme="minorEastAsia" w:hAnsiTheme="minorEastAsia" w:hint="eastAsia"/>
          <w:bCs/>
          <w:sz w:val="21"/>
          <w:szCs w:val="21"/>
        </w:rPr>
        <w:t>可</w:t>
      </w:r>
      <w:r w:rsidR="00CB4F5E" w:rsidRPr="006137FF">
        <w:rPr>
          <w:rFonts w:asciiTheme="minorEastAsia" w:hAnsiTheme="minorEastAsia" w:hint="eastAsia"/>
          <w:bCs/>
          <w:sz w:val="21"/>
          <w:szCs w:val="21"/>
        </w:rPr>
        <w:t>）</w:t>
      </w:r>
    </w:p>
    <w:p w14:paraId="6676CC12" w14:textId="70848547" w:rsidR="00CB4F5E" w:rsidRPr="006137FF" w:rsidRDefault="009D6B57" w:rsidP="00CB4F5E">
      <w:pPr>
        <w:ind w:leftChars="177" w:left="707" w:hanging="282"/>
        <w:rPr>
          <w:rFonts w:asciiTheme="minorEastAsia" w:hAnsiTheme="minorEastAsia"/>
          <w:bCs/>
          <w:sz w:val="21"/>
          <w:szCs w:val="21"/>
        </w:rPr>
      </w:pPr>
      <w:r w:rsidRPr="006137FF">
        <w:rPr>
          <w:rFonts w:asciiTheme="minorEastAsia" w:hAnsiTheme="minorEastAsia"/>
          <w:bCs/>
          <w:sz w:val="21"/>
          <w:szCs w:val="21"/>
        </w:rPr>
        <w:t>5</w:t>
      </w:r>
      <w:r w:rsidR="00CB4F5E" w:rsidRPr="006137FF">
        <w:rPr>
          <w:rFonts w:asciiTheme="minorEastAsia" w:hAnsiTheme="minorEastAsia" w:hint="eastAsia"/>
          <w:bCs/>
          <w:sz w:val="21"/>
          <w:szCs w:val="21"/>
        </w:rPr>
        <w:t>）志望理由書様式</w:t>
      </w:r>
      <w:r w:rsidR="00CB4F5E" w:rsidRPr="006137FF">
        <w:rPr>
          <w:rFonts w:asciiTheme="minorEastAsia" w:hAnsiTheme="minorEastAsia"/>
          <w:bCs/>
          <w:sz w:val="21"/>
          <w:szCs w:val="21"/>
        </w:rPr>
        <w:t>1</w:t>
      </w:r>
      <w:r w:rsidR="00CB4F5E" w:rsidRPr="006137FF">
        <w:rPr>
          <w:rFonts w:asciiTheme="minorEastAsia" w:hAnsiTheme="minorEastAsia" w:hint="eastAsia"/>
          <w:bCs/>
          <w:sz w:val="21"/>
          <w:szCs w:val="21"/>
        </w:rPr>
        <w:t>（</w:t>
      </w:r>
      <w:r w:rsidR="006A14F7" w:rsidRPr="006137FF">
        <w:rPr>
          <w:rFonts w:asciiTheme="minorEastAsia" w:hAnsiTheme="minorEastAsia" w:hint="eastAsia"/>
          <w:bCs/>
          <w:sz w:val="21"/>
          <w:szCs w:val="21"/>
        </w:rPr>
        <w:t>英語にて</w:t>
      </w:r>
      <w:r w:rsidR="00723841" w:rsidRPr="006137FF">
        <w:rPr>
          <w:rFonts w:asciiTheme="minorEastAsia" w:hAnsiTheme="minorEastAsia" w:hint="eastAsia"/>
          <w:bCs/>
          <w:sz w:val="21"/>
          <w:szCs w:val="21"/>
        </w:rPr>
        <w:t>作成</w:t>
      </w:r>
      <w:r w:rsidR="00227FDA" w:rsidRPr="006137FF">
        <w:rPr>
          <w:rFonts w:asciiTheme="minorEastAsia" w:hAnsiTheme="minorEastAsia" w:hint="eastAsia"/>
          <w:bCs/>
          <w:sz w:val="21"/>
          <w:szCs w:val="21"/>
        </w:rPr>
        <w:t>、</w:t>
      </w:r>
      <w:r w:rsidR="00CB4F5E" w:rsidRPr="006137FF">
        <w:rPr>
          <w:rFonts w:asciiTheme="minorEastAsia" w:hAnsiTheme="minorEastAsia"/>
          <w:bCs/>
          <w:sz w:val="21"/>
          <w:szCs w:val="21"/>
        </w:rPr>
        <w:t>A4</w:t>
      </w:r>
      <w:r w:rsidR="006A14F7" w:rsidRPr="006137FF">
        <w:rPr>
          <w:rFonts w:asciiTheme="minorEastAsia" w:hAnsiTheme="minorEastAsia" w:hint="eastAsia"/>
          <w:bCs/>
          <w:sz w:val="21"/>
          <w:szCs w:val="21"/>
        </w:rPr>
        <w:t>で</w:t>
      </w:r>
      <w:r w:rsidR="00CB4F5E" w:rsidRPr="006137FF">
        <w:rPr>
          <w:rFonts w:asciiTheme="minorEastAsia" w:hAnsiTheme="minorEastAsia"/>
          <w:bCs/>
          <w:sz w:val="21"/>
          <w:szCs w:val="21"/>
        </w:rPr>
        <w:t>1枚以内）</w:t>
      </w:r>
    </w:p>
    <w:p w14:paraId="767FAB5F" w14:textId="5B810BAE" w:rsidR="00CB4F5E" w:rsidRPr="006137FF" w:rsidRDefault="009953A5" w:rsidP="00CB4F5E">
      <w:pPr>
        <w:ind w:leftChars="177" w:left="707" w:hanging="282"/>
        <w:rPr>
          <w:rFonts w:asciiTheme="minorEastAsia" w:hAnsiTheme="minorEastAsia"/>
          <w:bCs/>
          <w:sz w:val="21"/>
          <w:szCs w:val="21"/>
        </w:rPr>
      </w:pPr>
      <w:r w:rsidRPr="006137FF">
        <w:rPr>
          <w:rFonts w:asciiTheme="minorEastAsia" w:hAnsiTheme="minorEastAsia"/>
          <w:bCs/>
          <w:sz w:val="21"/>
          <w:szCs w:val="21"/>
        </w:rPr>
        <w:t>6</w:t>
      </w:r>
      <w:r w:rsidR="00CB4F5E" w:rsidRPr="006137FF">
        <w:rPr>
          <w:rFonts w:asciiTheme="minorEastAsia" w:hAnsiTheme="minorEastAsia"/>
          <w:bCs/>
          <w:sz w:val="21"/>
          <w:szCs w:val="21"/>
        </w:rPr>
        <w:t>)</w:t>
      </w:r>
      <w:r w:rsidR="00CB4F5E" w:rsidRPr="006137FF">
        <w:rPr>
          <w:rFonts w:asciiTheme="minorEastAsia" w:hAnsiTheme="minorEastAsia" w:hint="eastAsia"/>
          <w:bCs/>
          <w:sz w:val="21"/>
          <w:szCs w:val="21"/>
        </w:rPr>
        <w:t>卒業研究の概要と修士</w:t>
      </w:r>
      <w:r w:rsidR="00146E42" w:rsidRPr="006137FF">
        <w:rPr>
          <w:rFonts w:asciiTheme="minorEastAsia" w:hAnsiTheme="minorEastAsia" w:hint="eastAsia"/>
          <w:bCs/>
          <w:sz w:val="21"/>
          <w:szCs w:val="21"/>
        </w:rPr>
        <w:t>課程</w:t>
      </w:r>
      <w:r w:rsidR="00CB4F5E" w:rsidRPr="006137FF">
        <w:rPr>
          <w:rFonts w:asciiTheme="minorEastAsia" w:hAnsiTheme="minorEastAsia" w:hint="eastAsia"/>
          <w:bCs/>
          <w:sz w:val="21"/>
          <w:szCs w:val="21"/>
        </w:rPr>
        <w:t>での研究計画様式</w:t>
      </w:r>
      <w:r w:rsidR="00CB4F5E" w:rsidRPr="006137FF">
        <w:rPr>
          <w:rFonts w:asciiTheme="minorEastAsia" w:hAnsiTheme="minorEastAsia"/>
          <w:bCs/>
          <w:sz w:val="21"/>
          <w:szCs w:val="21"/>
        </w:rPr>
        <w:t>2</w:t>
      </w:r>
      <w:r w:rsidR="00CB4F5E" w:rsidRPr="006137FF">
        <w:rPr>
          <w:rFonts w:asciiTheme="minorEastAsia" w:hAnsiTheme="minorEastAsia" w:hint="eastAsia"/>
          <w:bCs/>
          <w:sz w:val="21"/>
          <w:szCs w:val="21"/>
        </w:rPr>
        <w:t>（</w:t>
      </w:r>
      <w:r w:rsidR="006A14F7" w:rsidRPr="006137FF">
        <w:rPr>
          <w:rFonts w:asciiTheme="minorEastAsia" w:hAnsiTheme="minorEastAsia" w:hint="eastAsia"/>
          <w:bCs/>
          <w:sz w:val="21"/>
          <w:szCs w:val="21"/>
        </w:rPr>
        <w:t>英語にて</w:t>
      </w:r>
      <w:r w:rsidR="00723841" w:rsidRPr="006137FF">
        <w:rPr>
          <w:rFonts w:asciiTheme="minorEastAsia" w:hAnsiTheme="minorEastAsia" w:hint="eastAsia"/>
          <w:bCs/>
          <w:sz w:val="21"/>
          <w:szCs w:val="21"/>
        </w:rPr>
        <w:t>作成</w:t>
      </w:r>
      <w:r w:rsidR="00227FDA" w:rsidRPr="006137FF">
        <w:rPr>
          <w:rFonts w:asciiTheme="minorEastAsia" w:hAnsiTheme="minorEastAsia" w:hint="eastAsia"/>
          <w:bCs/>
          <w:sz w:val="21"/>
          <w:szCs w:val="21"/>
        </w:rPr>
        <w:t>、</w:t>
      </w:r>
      <w:r w:rsidR="00CB4F5E" w:rsidRPr="006137FF">
        <w:rPr>
          <w:rFonts w:asciiTheme="minorEastAsia" w:hAnsiTheme="minorEastAsia"/>
          <w:bCs/>
          <w:sz w:val="21"/>
          <w:szCs w:val="21"/>
        </w:rPr>
        <w:t>A4</w:t>
      </w:r>
      <w:r w:rsidR="00723841" w:rsidRPr="006137FF">
        <w:rPr>
          <w:rFonts w:asciiTheme="minorEastAsia" w:hAnsiTheme="minorEastAsia" w:hint="eastAsia"/>
          <w:bCs/>
          <w:sz w:val="21"/>
          <w:szCs w:val="21"/>
        </w:rPr>
        <w:t>で</w:t>
      </w:r>
      <w:r w:rsidR="00CB4F5E" w:rsidRPr="006137FF">
        <w:rPr>
          <w:rFonts w:asciiTheme="minorEastAsia" w:hAnsiTheme="minorEastAsia"/>
          <w:bCs/>
          <w:sz w:val="21"/>
          <w:szCs w:val="21"/>
        </w:rPr>
        <w:t>2</w:t>
      </w:r>
      <w:r w:rsidR="00CB4F5E" w:rsidRPr="006137FF">
        <w:rPr>
          <w:rFonts w:asciiTheme="minorEastAsia" w:hAnsiTheme="minorEastAsia" w:hint="eastAsia"/>
          <w:bCs/>
          <w:sz w:val="21"/>
          <w:szCs w:val="21"/>
        </w:rPr>
        <w:t>枚以内）</w:t>
      </w:r>
    </w:p>
    <w:p w14:paraId="1ADE5DBD" w14:textId="77777777" w:rsidR="00CB4F5E" w:rsidRPr="006137FF" w:rsidRDefault="00CB4F5E" w:rsidP="00CB4F5E">
      <w:pPr>
        <w:ind w:firstLine="220"/>
        <w:rPr>
          <w:rFonts w:asciiTheme="minorEastAsia" w:hAnsiTheme="minorEastAsia"/>
          <w:sz w:val="21"/>
          <w:szCs w:val="21"/>
        </w:rPr>
      </w:pPr>
    </w:p>
    <w:p w14:paraId="5FBEE9CF" w14:textId="77777777" w:rsidR="00CB4F5E" w:rsidRPr="006137FF" w:rsidRDefault="00CB4F5E" w:rsidP="00CB4F5E">
      <w:pPr>
        <w:rPr>
          <w:rFonts w:asciiTheme="minorEastAsia" w:hAnsiTheme="minorEastAsia"/>
          <w:b/>
          <w:sz w:val="21"/>
          <w:szCs w:val="21"/>
        </w:rPr>
      </w:pPr>
      <w:r w:rsidRPr="006137FF">
        <w:rPr>
          <w:rFonts w:asciiTheme="minorEastAsia" w:hAnsiTheme="minorEastAsia" w:hint="eastAsia"/>
          <w:b/>
          <w:sz w:val="21"/>
          <w:szCs w:val="21"/>
        </w:rPr>
        <w:t>②</w:t>
      </w:r>
      <w:r w:rsidRPr="006137FF">
        <w:rPr>
          <w:rFonts w:asciiTheme="minorEastAsia" w:hAnsiTheme="minorEastAsia"/>
          <w:b/>
          <w:sz w:val="21"/>
          <w:szCs w:val="21"/>
        </w:rPr>
        <w:t>選抜方法</w:t>
      </w:r>
      <w:r w:rsidRPr="006137FF">
        <w:rPr>
          <w:rFonts w:asciiTheme="minorEastAsia" w:hAnsiTheme="minorEastAsia" w:hint="eastAsia"/>
          <w:b/>
          <w:sz w:val="21"/>
          <w:szCs w:val="21"/>
        </w:rPr>
        <w:t>など</w:t>
      </w:r>
    </w:p>
    <w:p w14:paraId="3A1C9559" w14:textId="00A9F26C" w:rsidR="00CB4F5E" w:rsidRPr="006137FF" w:rsidRDefault="00CB4F5E" w:rsidP="00CB4F5E">
      <w:pPr>
        <w:rPr>
          <w:rFonts w:asciiTheme="minorEastAsia" w:hAnsiTheme="minorEastAsia"/>
          <w:sz w:val="21"/>
          <w:szCs w:val="21"/>
        </w:rPr>
      </w:pPr>
      <w:r w:rsidRPr="006137FF">
        <w:rPr>
          <w:rFonts w:asciiTheme="minorEastAsia" w:hAnsiTheme="minorEastAsia" w:hint="eastAsia"/>
          <w:sz w:val="21"/>
          <w:szCs w:val="21"/>
        </w:rPr>
        <w:t>日本語及び英語で面接を行う。面接では、本プログラムの理解度､適性と英語能力を評価</w:t>
      </w:r>
      <w:r w:rsidR="003F2F5D" w:rsidRPr="006137FF">
        <w:rPr>
          <w:rFonts w:asciiTheme="minorEastAsia" w:hAnsiTheme="minorEastAsia" w:hint="eastAsia"/>
          <w:sz w:val="21"/>
          <w:szCs w:val="21"/>
        </w:rPr>
        <w:t>す</w:t>
      </w:r>
      <w:r w:rsidRPr="006137FF">
        <w:rPr>
          <w:rFonts w:asciiTheme="minorEastAsia" w:hAnsiTheme="minorEastAsia" w:hint="eastAsia"/>
          <w:sz w:val="21"/>
          <w:szCs w:val="21"/>
        </w:rPr>
        <w:t>る。面接点、学業成績、英語能力などを総合的に評価する。また、本プログラムに採用された者は、所定の時期までに誓約書を提出すること。</w:t>
      </w:r>
    </w:p>
    <w:p w14:paraId="759A476D" w14:textId="77777777" w:rsidR="00CB4F5E" w:rsidRPr="006137FF" w:rsidRDefault="00CB4F5E" w:rsidP="00CB4F5E">
      <w:pPr>
        <w:ind w:firstLine="220"/>
        <w:rPr>
          <w:rFonts w:asciiTheme="minorEastAsia" w:hAnsiTheme="minorEastAsia"/>
          <w:sz w:val="21"/>
          <w:szCs w:val="21"/>
        </w:rPr>
      </w:pPr>
    </w:p>
    <w:p w14:paraId="3AB32778" w14:textId="77777777" w:rsidR="00CB4F5E" w:rsidRPr="006137FF" w:rsidRDefault="00CB4F5E" w:rsidP="00CB4F5E">
      <w:pPr>
        <w:rPr>
          <w:rFonts w:asciiTheme="minorEastAsia" w:hAnsiTheme="minorEastAsia"/>
          <w:b/>
          <w:sz w:val="21"/>
          <w:szCs w:val="21"/>
        </w:rPr>
      </w:pPr>
      <w:r w:rsidRPr="006137FF">
        <w:rPr>
          <w:rFonts w:asciiTheme="minorEastAsia" w:hAnsiTheme="minorEastAsia" w:hint="eastAsia"/>
          <w:b/>
          <w:sz w:val="21"/>
          <w:szCs w:val="21"/>
        </w:rPr>
        <w:t>③</w:t>
      </w:r>
      <w:r w:rsidRPr="006137FF">
        <w:rPr>
          <w:rFonts w:asciiTheme="minorEastAsia" w:hAnsiTheme="minorEastAsia"/>
          <w:b/>
          <w:sz w:val="21"/>
          <w:szCs w:val="21"/>
        </w:rPr>
        <w:t>出願</w:t>
      </w:r>
      <w:r w:rsidRPr="006137FF">
        <w:rPr>
          <w:rFonts w:asciiTheme="minorEastAsia" w:hAnsiTheme="minorEastAsia" w:hint="eastAsia"/>
          <w:b/>
          <w:sz w:val="21"/>
          <w:szCs w:val="21"/>
        </w:rPr>
        <w:t>方法</w:t>
      </w:r>
    </w:p>
    <w:p w14:paraId="05FDFEA3" w14:textId="1A3FBECB" w:rsidR="00CB4F5E" w:rsidRPr="006137FF" w:rsidRDefault="00CB4F5E" w:rsidP="00CB4F5E">
      <w:pPr>
        <w:ind w:firstLineChars="50" w:firstLine="105"/>
        <w:rPr>
          <w:rFonts w:asciiTheme="minorEastAsia" w:hAnsiTheme="minorEastAsia"/>
          <w:bCs/>
          <w:sz w:val="21"/>
          <w:szCs w:val="21"/>
        </w:rPr>
      </w:pPr>
      <w:r w:rsidRPr="006137FF">
        <w:rPr>
          <w:rFonts w:asciiTheme="minorEastAsia" w:hAnsiTheme="minorEastAsia" w:hint="eastAsia"/>
          <w:sz w:val="21"/>
          <w:szCs w:val="21"/>
        </w:rPr>
        <w:t>香川大学大学院農学研究科</w:t>
      </w:r>
      <w:r w:rsidRPr="006137FF">
        <w:rPr>
          <w:rFonts w:asciiTheme="minorEastAsia" w:hAnsiTheme="minorEastAsia"/>
          <w:sz w:val="21"/>
          <w:szCs w:val="21"/>
        </w:rPr>
        <w:t>(修士課程)特別</w:t>
      </w:r>
      <w:r w:rsidRPr="006137FF">
        <w:rPr>
          <w:rFonts w:asciiTheme="minorEastAsia" w:hAnsiTheme="minorEastAsia" w:hint="eastAsia"/>
          <w:sz w:val="21"/>
          <w:szCs w:val="21"/>
        </w:rPr>
        <w:t>選抜</w:t>
      </w:r>
      <w:r w:rsidRPr="006137FF">
        <w:rPr>
          <w:rFonts w:asciiTheme="minorEastAsia" w:hAnsiTheme="minorEastAsia"/>
          <w:sz w:val="21"/>
          <w:szCs w:val="21"/>
        </w:rPr>
        <w:t>(自己推薦)</w:t>
      </w:r>
      <w:r w:rsidRPr="006137FF">
        <w:rPr>
          <w:rFonts w:asciiTheme="minorEastAsia" w:hAnsiTheme="minorEastAsia" w:hint="eastAsia"/>
          <w:sz w:val="21"/>
          <w:szCs w:val="21"/>
        </w:rPr>
        <w:t>の出願</w:t>
      </w:r>
      <w:r w:rsidRPr="006137FF">
        <w:rPr>
          <w:rFonts w:asciiTheme="minorEastAsia" w:hAnsiTheme="minorEastAsia"/>
          <w:sz w:val="21"/>
          <w:szCs w:val="21"/>
        </w:rPr>
        <w:t>(第</w:t>
      </w:r>
      <w:r w:rsidRPr="006137FF">
        <w:rPr>
          <w:rFonts w:asciiTheme="minorEastAsia" w:hAnsiTheme="minorEastAsia" w:hint="eastAsia"/>
          <w:sz w:val="21"/>
          <w:szCs w:val="21"/>
        </w:rPr>
        <w:t>１次募集</w:t>
      </w:r>
      <w:r w:rsidRPr="006137FF">
        <w:rPr>
          <w:rFonts w:asciiTheme="minorEastAsia" w:hAnsiTheme="minorEastAsia"/>
          <w:sz w:val="21"/>
          <w:szCs w:val="21"/>
        </w:rPr>
        <w:t>)又は､</w:t>
      </w:r>
      <w:r w:rsidRPr="006137FF">
        <w:rPr>
          <w:rFonts w:asciiTheme="minorEastAsia" w:hAnsiTheme="minorEastAsia" w:hint="eastAsia"/>
          <w:sz w:val="21"/>
          <w:szCs w:val="21"/>
        </w:rPr>
        <w:t>一般選抜</w:t>
      </w:r>
      <w:r w:rsidRPr="006137FF">
        <w:rPr>
          <w:rFonts w:asciiTheme="minorEastAsia" w:hAnsiTheme="minorEastAsia"/>
          <w:sz w:val="21"/>
          <w:szCs w:val="21"/>
        </w:rPr>
        <w:t>(後期)の出願</w:t>
      </w:r>
      <w:r w:rsidRPr="006137FF">
        <w:rPr>
          <w:rFonts w:asciiTheme="minorEastAsia" w:hAnsiTheme="minorEastAsia" w:hint="eastAsia"/>
          <w:sz w:val="21"/>
          <w:szCs w:val="21"/>
        </w:rPr>
        <w:t>（第２次募集</w:t>
      </w:r>
      <w:r w:rsidRPr="006137FF">
        <w:rPr>
          <w:rFonts w:asciiTheme="minorEastAsia" w:hAnsiTheme="minorEastAsia"/>
          <w:sz w:val="21"/>
          <w:szCs w:val="21"/>
        </w:rPr>
        <w:t>)に合わせて､</w:t>
      </w:r>
      <w:r w:rsidRPr="006137FF">
        <w:rPr>
          <w:rFonts w:asciiTheme="minorEastAsia" w:hAnsiTheme="minorEastAsia" w:hint="eastAsia"/>
          <w:sz w:val="21"/>
          <w:szCs w:val="21"/>
        </w:rPr>
        <w:t>本プログラム用の</w:t>
      </w:r>
      <w:r w:rsidRPr="006137FF">
        <w:rPr>
          <w:rFonts w:asciiTheme="minorEastAsia" w:hAnsiTheme="minorEastAsia"/>
          <w:sz w:val="21"/>
          <w:szCs w:val="21"/>
        </w:rPr>
        <w:t>1）</w:t>
      </w:r>
      <w:r w:rsidRPr="006137FF">
        <w:rPr>
          <w:rFonts w:asciiTheme="minorEastAsia" w:hAnsiTheme="minorEastAsia" w:hint="eastAsia"/>
          <w:sz w:val="21"/>
          <w:szCs w:val="21"/>
        </w:rPr>
        <w:t>志</w:t>
      </w:r>
      <w:r w:rsidRPr="006137FF">
        <w:rPr>
          <w:rFonts w:asciiTheme="minorEastAsia" w:hAnsiTheme="minorEastAsia"/>
          <w:sz w:val="21"/>
          <w:szCs w:val="21"/>
        </w:rPr>
        <w:t>願書、2）成績証明書</w:t>
      </w:r>
      <w:r w:rsidRPr="006137FF">
        <w:rPr>
          <w:rFonts w:asciiTheme="minorEastAsia" w:hAnsiTheme="minorEastAsia" w:hint="eastAsia"/>
          <w:sz w:val="21"/>
          <w:szCs w:val="21"/>
        </w:rPr>
        <w:t>（</w:t>
      </w:r>
      <w:r w:rsidRPr="006137FF">
        <w:rPr>
          <w:rFonts w:asciiTheme="minorEastAsia" w:hAnsiTheme="minorEastAsia" w:hint="eastAsia"/>
          <w:bCs/>
          <w:sz w:val="21"/>
          <w:szCs w:val="21"/>
        </w:rPr>
        <w:t>最新の</w:t>
      </w:r>
      <w:r w:rsidR="00227FDA" w:rsidRPr="006137FF">
        <w:rPr>
          <w:rFonts w:asciiTheme="minorEastAsia" w:hAnsiTheme="minorEastAsia" w:hint="eastAsia"/>
          <w:bCs/>
          <w:sz w:val="21"/>
          <w:szCs w:val="21"/>
        </w:rPr>
        <w:t>物）、</w:t>
      </w:r>
      <w:r w:rsidR="00227FDA" w:rsidRPr="006137FF">
        <w:rPr>
          <w:rFonts w:asciiTheme="minorEastAsia" w:hAnsiTheme="minorEastAsia"/>
          <w:sz w:val="21"/>
          <w:szCs w:val="21"/>
        </w:rPr>
        <w:t>3）</w:t>
      </w:r>
      <w:r w:rsidRPr="006137FF">
        <w:rPr>
          <w:rFonts w:asciiTheme="minorEastAsia" w:hAnsiTheme="minorEastAsia" w:hint="eastAsia"/>
          <w:bCs/>
          <w:sz w:val="21"/>
          <w:szCs w:val="21"/>
        </w:rPr>
        <w:t>卒業</w:t>
      </w:r>
      <w:r w:rsidR="00227FDA" w:rsidRPr="006137FF">
        <w:rPr>
          <w:rFonts w:asciiTheme="minorEastAsia" w:hAnsiTheme="minorEastAsia" w:hint="eastAsia"/>
          <w:bCs/>
          <w:sz w:val="21"/>
          <w:szCs w:val="21"/>
        </w:rPr>
        <w:t>（見込）</w:t>
      </w:r>
      <w:r w:rsidRPr="006137FF">
        <w:rPr>
          <w:rFonts w:asciiTheme="minorEastAsia" w:hAnsiTheme="minorEastAsia" w:hint="eastAsia"/>
          <w:bCs/>
          <w:sz w:val="21"/>
          <w:szCs w:val="21"/>
        </w:rPr>
        <w:t>証明書</w:t>
      </w:r>
      <w:r w:rsidRPr="006137FF">
        <w:rPr>
          <w:rFonts w:asciiTheme="minorEastAsia" w:hAnsiTheme="minorEastAsia"/>
          <w:sz w:val="21"/>
          <w:szCs w:val="21"/>
        </w:rPr>
        <w:t>、</w:t>
      </w:r>
      <w:r w:rsidR="00227FDA" w:rsidRPr="006137FF">
        <w:rPr>
          <w:rFonts w:asciiTheme="minorEastAsia" w:hAnsiTheme="minorEastAsia" w:hint="eastAsia"/>
          <w:sz w:val="21"/>
          <w:szCs w:val="21"/>
        </w:rPr>
        <w:t>4</w:t>
      </w:r>
      <w:r w:rsidRPr="006137FF">
        <w:rPr>
          <w:rFonts w:asciiTheme="minorEastAsia" w:hAnsiTheme="minorEastAsia"/>
          <w:sz w:val="21"/>
          <w:szCs w:val="21"/>
        </w:rPr>
        <w:t>）</w:t>
      </w:r>
      <w:r w:rsidRPr="006137FF">
        <w:rPr>
          <w:rFonts w:ascii="ＭＳ 明朝" w:eastAsia="ＭＳ 明朝" w:hAnsi="ＭＳ 明朝" w:hint="eastAsia"/>
          <w:sz w:val="21"/>
        </w:rPr>
        <w:t>英語能力</w:t>
      </w:r>
      <w:r w:rsidRPr="006137FF">
        <w:rPr>
          <w:rFonts w:ascii="ＭＳ 明朝" w:eastAsia="ＭＳ 明朝" w:hAnsi="ＭＳ 明朝"/>
          <w:sz w:val="21"/>
        </w:rPr>
        <w:t>CEFRB1</w:t>
      </w:r>
      <w:r w:rsidRPr="006137FF">
        <w:rPr>
          <w:rFonts w:asciiTheme="minorEastAsia" w:hAnsiTheme="minorEastAsia"/>
          <w:sz w:val="21"/>
          <w:szCs w:val="21"/>
        </w:rPr>
        <w:t>以上を証明する書類</w:t>
      </w:r>
      <w:r w:rsidRPr="006137FF">
        <w:rPr>
          <w:rFonts w:asciiTheme="minorEastAsia" w:hAnsiTheme="minorEastAsia" w:hint="eastAsia"/>
          <w:sz w:val="21"/>
          <w:szCs w:val="21"/>
        </w:rPr>
        <w:t>、</w:t>
      </w:r>
      <w:r w:rsidR="00227FDA" w:rsidRPr="006137FF">
        <w:rPr>
          <w:rFonts w:asciiTheme="minorEastAsia" w:hAnsiTheme="minorEastAsia" w:hint="eastAsia"/>
          <w:sz w:val="21"/>
          <w:szCs w:val="21"/>
        </w:rPr>
        <w:t>5</w:t>
      </w:r>
      <w:r w:rsidRPr="006137FF">
        <w:rPr>
          <w:rFonts w:asciiTheme="minorEastAsia" w:hAnsiTheme="minorEastAsia"/>
          <w:sz w:val="21"/>
          <w:szCs w:val="21"/>
        </w:rPr>
        <w:t>）志望理由書</w:t>
      </w:r>
      <w:r w:rsidRPr="006137FF">
        <w:rPr>
          <w:rFonts w:asciiTheme="minorEastAsia" w:hAnsiTheme="minorEastAsia" w:hint="eastAsia"/>
          <w:bCs/>
          <w:sz w:val="21"/>
          <w:szCs w:val="21"/>
        </w:rPr>
        <w:t>様式1</w:t>
      </w:r>
      <w:r w:rsidR="00146E42" w:rsidRPr="006137FF">
        <w:rPr>
          <w:rFonts w:asciiTheme="minorEastAsia" w:hAnsiTheme="minorEastAsia" w:hint="eastAsia"/>
          <w:bCs/>
          <w:sz w:val="21"/>
          <w:szCs w:val="21"/>
        </w:rPr>
        <w:t>（</w:t>
      </w:r>
      <w:r w:rsidR="006A14F7" w:rsidRPr="006137FF">
        <w:rPr>
          <w:rFonts w:asciiTheme="minorEastAsia" w:hAnsiTheme="minorEastAsia" w:hint="eastAsia"/>
          <w:bCs/>
          <w:sz w:val="21"/>
          <w:szCs w:val="21"/>
        </w:rPr>
        <w:t>英語</w:t>
      </w:r>
      <w:r w:rsidR="003F2F5D" w:rsidRPr="006137FF">
        <w:rPr>
          <w:rFonts w:asciiTheme="minorEastAsia" w:hAnsiTheme="minorEastAsia" w:hint="eastAsia"/>
          <w:bCs/>
          <w:sz w:val="21"/>
          <w:szCs w:val="21"/>
        </w:rPr>
        <w:t>で作成</w:t>
      </w:r>
      <w:r w:rsidR="00146E42" w:rsidRPr="006137FF">
        <w:rPr>
          <w:rFonts w:asciiTheme="minorEastAsia" w:hAnsiTheme="minorEastAsia" w:hint="eastAsia"/>
          <w:bCs/>
          <w:sz w:val="21"/>
          <w:szCs w:val="21"/>
        </w:rPr>
        <w:t>、</w:t>
      </w:r>
      <w:r w:rsidRPr="006137FF">
        <w:rPr>
          <w:rFonts w:asciiTheme="minorEastAsia" w:hAnsiTheme="minorEastAsia" w:hint="eastAsia"/>
          <w:bCs/>
          <w:sz w:val="21"/>
          <w:szCs w:val="21"/>
        </w:rPr>
        <w:t>A4</w:t>
      </w:r>
      <w:r w:rsidR="003F2F5D" w:rsidRPr="006137FF">
        <w:rPr>
          <w:rFonts w:asciiTheme="minorEastAsia" w:hAnsiTheme="minorEastAsia" w:hint="eastAsia"/>
          <w:bCs/>
          <w:sz w:val="21"/>
          <w:szCs w:val="21"/>
        </w:rPr>
        <w:t>で</w:t>
      </w:r>
      <w:r w:rsidRPr="006137FF">
        <w:rPr>
          <w:rFonts w:asciiTheme="minorEastAsia" w:hAnsiTheme="minorEastAsia" w:hint="eastAsia"/>
          <w:bCs/>
          <w:sz w:val="21"/>
          <w:szCs w:val="21"/>
        </w:rPr>
        <w:t>1枚以内）</w:t>
      </w:r>
      <w:r w:rsidRPr="006137FF">
        <w:rPr>
          <w:rFonts w:asciiTheme="minorEastAsia" w:hAnsiTheme="minorEastAsia" w:hint="eastAsia"/>
          <w:sz w:val="21"/>
          <w:szCs w:val="21"/>
        </w:rPr>
        <w:t>、</w:t>
      </w:r>
      <w:r w:rsidRPr="006137FF">
        <w:rPr>
          <w:rFonts w:asciiTheme="minorEastAsia" w:hAnsiTheme="minorEastAsia"/>
          <w:sz w:val="21"/>
          <w:szCs w:val="21"/>
        </w:rPr>
        <w:t>5）</w:t>
      </w:r>
      <w:r w:rsidRPr="006137FF">
        <w:rPr>
          <w:rFonts w:asciiTheme="minorEastAsia" w:hAnsiTheme="minorEastAsia" w:hint="eastAsia"/>
          <w:sz w:val="21"/>
          <w:szCs w:val="21"/>
        </w:rPr>
        <w:t>卒業研究の概要と修士</w:t>
      </w:r>
      <w:r w:rsidR="00146E42" w:rsidRPr="006137FF">
        <w:rPr>
          <w:rFonts w:asciiTheme="minorEastAsia" w:hAnsiTheme="minorEastAsia" w:hint="eastAsia"/>
          <w:sz w:val="21"/>
          <w:szCs w:val="21"/>
        </w:rPr>
        <w:t>課程</w:t>
      </w:r>
      <w:r w:rsidRPr="006137FF">
        <w:rPr>
          <w:rFonts w:asciiTheme="minorEastAsia" w:hAnsiTheme="minorEastAsia" w:hint="eastAsia"/>
          <w:sz w:val="21"/>
          <w:szCs w:val="21"/>
        </w:rPr>
        <w:t>での研究計画</w:t>
      </w:r>
      <w:r w:rsidR="00146E42" w:rsidRPr="006137FF">
        <w:rPr>
          <w:rFonts w:asciiTheme="minorEastAsia" w:hAnsiTheme="minorEastAsia" w:hint="eastAsia"/>
          <w:sz w:val="21"/>
          <w:szCs w:val="21"/>
        </w:rPr>
        <w:t>様式2</w:t>
      </w:r>
      <w:r w:rsidRPr="006137FF">
        <w:rPr>
          <w:rFonts w:asciiTheme="minorEastAsia" w:hAnsiTheme="minorEastAsia" w:hint="eastAsia"/>
          <w:sz w:val="21"/>
          <w:szCs w:val="21"/>
        </w:rPr>
        <w:t>（</w:t>
      </w:r>
      <w:r w:rsidR="006A14F7" w:rsidRPr="006137FF">
        <w:rPr>
          <w:rFonts w:asciiTheme="minorEastAsia" w:hAnsiTheme="minorEastAsia" w:hint="eastAsia"/>
          <w:sz w:val="21"/>
          <w:szCs w:val="21"/>
        </w:rPr>
        <w:t>英語</w:t>
      </w:r>
      <w:r w:rsidRPr="006137FF">
        <w:rPr>
          <w:rFonts w:asciiTheme="minorEastAsia" w:hAnsiTheme="minorEastAsia" w:hint="eastAsia"/>
          <w:sz w:val="21"/>
          <w:szCs w:val="21"/>
        </w:rPr>
        <w:t>で</w:t>
      </w:r>
      <w:r w:rsidR="003F2F5D" w:rsidRPr="006137FF">
        <w:rPr>
          <w:rFonts w:asciiTheme="minorEastAsia" w:hAnsiTheme="minorEastAsia" w:hint="eastAsia"/>
          <w:sz w:val="21"/>
          <w:szCs w:val="21"/>
        </w:rPr>
        <w:t>作成</w:t>
      </w:r>
      <w:r w:rsidRPr="006137FF">
        <w:rPr>
          <w:rFonts w:asciiTheme="minorEastAsia" w:hAnsiTheme="minorEastAsia" w:hint="eastAsia"/>
          <w:sz w:val="21"/>
          <w:szCs w:val="21"/>
        </w:rPr>
        <w:t>、A4で2枚以内）を</w:t>
      </w:r>
      <w:r w:rsidR="0065275A" w:rsidRPr="006137FF">
        <w:rPr>
          <w:rFonts w:asciiTheme="minorEastAsia" w:hAnsiTheme="minorEastAsia" w:hint="eastAsia"/>
          <w:sz w:val="21"/>
          <w:szCs w:val="21"/>
        </w:rPr>
        <w:t>上記</w:t>
      </w:r>
      <w:r w:rsidRPr="006137FF">
        <w:rPr>
          <w:rFonts w:asciiTheme="minorEastAsia" w:hAnsiTheme="minorEastAsia" w:hint="eastAsia"/>
          <w:sz w:val="21"/>
          <w:szCs w:val="21"/>
        </w:rPr>
        <w:t>に定める期間に提出する。また、香川大学大学院農学研究科（修士課程）特別選抜（自己推薦）</w:t>
      </w:r>
      <w:r w:rsidRPr="006137FF">
        <w:rPr>
          <w:rFonts w:asciiTheme="minorEastAsia" w:hAnsiTheme="minorEastAsia"/>
          <w:sz w:val="21"/>
          <w:szCs w:val="21"/>
        </w:rPr>
        <w:lastRenderedPageBreak/>
        <w:t>合格者</w:t>
      </w:r>
      <w:r w:rsidRPr="006137FF">
        <w:rPr>
          <w:rFonts w:asciiTheme="minorEastAsia" w:hAnsiTheme="minorEastAsia" w:hint="eastAsia"/>
          <w:sz w:val="21"/>
          <w:szCs w:val="21"/>
        </w:rPr>
        <w:t>又は一般選抜</w:t>
      </w:r>
      <w:r w:rsidRPr="006137FF">
        <w:rPr>
          <w:rFonts w:asciiTheme="minorEastAsia" w:hAnsiTheme="minorEastAsia"/>
          <w:sz w:val="21"/>
          <w:szCs w:val="21"/>
        </w:rPr>
        <w:t>(前期)の合格者で</w:t>
      </w:r>
      <w:r w:rsidRPr="006137FF">
        <w:rPr>
          <w:rFonts w:asciiTheme="minorEastAsia" w:hAnsiTheme="minorEastAsia" w:hint="eastAsia"/>
          <w:sz w:val="21"/>
          <w:szCs w:val="21"/>
        </w:rPr>
        <w:t>、新たに</w:t>
      </w:r>
      <w:r w:rsidRPr="006137FF">
        <w:rPr>
          <w:rFonts w:asciiTheme="minorEastAsia" w:hAnsiTheme="minorEastAsia"/>
          <w:sz w:val="21"/>
          <w:szCs w:val="21"/>
        </w:rPr>
        <w:t>本プログラム</w:t>
      </w:r>
      <w:r w:rsidR="0065275A" w:rsidRPr="006137FF">
        <w:rPr>
          <w:rFonts w:asciiTheme="minorEastAsia" w:hAnsiTheme="minorEastAsia" w:hint="eastAsia"/>
          <w:sz w:val="21"/>
          <w:szCs w:val="21"/>
        </w:rPr>
        <w:t>に応募</w:t>
      </w:r>
      <w:r w:rsidRPr="006137FF">
        <w:rPr>
          <w:rFonts w:asciiTheme="minorEastAsia" w:hAnsiTheme="minorEastAsia" w:hint="eastAsia"/>
          <w:sz w:val="21"/>
          <w:szCs w:val="21"/>
        </w:rPr>
        <w:t>を</w:t>
      </w:r>
      <w:r w:rsidRPr="006137FF">
        <w:rPr>
          <w:rFonts w:asciiTheme="minorEastAsia" w:hAnsiTheme="minorEastAsia"/>
          <w:sz w:val="21"/>
          <w:szCs w:val="21"/>
        </w:rPr>
        <w:t>希望</w:t>
      </w:r>
      <w:r w:rsidRPr="006137FF">
        <w:rPr>
          <w:rFonts w:asciiTheme="minorEastAsia" w:hAnsiTheme="minorEastAsia" w:hint="eastAsia"/>
          <w:sz w:val="21"/>
          <w:szCs w:val="21"/>
        </w:rPr>
        <w:t>する者は、一般選抜</w:t>
      </w:r>
      <w:r w:rsidRPr="006137FF">
        <w:rPr>
          <w:rFonts w:asciiTheme="minorEastAsia" w:hAnsiTheme="minorEastAsia"/>
          <w:sz w:val="21"/>
          <w:szCs w:val="21"/>
        </w:rPr>
        <w:t>(後期)の出願期間に</w:t>
      </w:r>
      <w:r w:rsidR="006A14F7" w:rsidRPr="006137FF">
        <w:rPr>
          <w:rFonts w:asciiTheme="minorEastAsia" w:hAnsiTheme="minorEastAsia" w:hint="eastAsia"/>
          <w:sz w:val="21"/>
          <w:szCs w:val="21"/>
        </w:rPr>
        <w:t>上記</w:t>
      </w:r>
      <w:r w:rsidRPr="006137FF">
        <w:rPr>
          <w:rFonts w:asciiTheme="minorEastAsia" w:hAnsiTheme="minorEastAsia" w:hint="eastAsia"/>
          <w:sz w:val="21"/>
          <w:szCs w:val="21"/>
        </w:rPr>
        <w:t>1</w:t>
      </w:r>
      <w:r w:rsidRPr="006137FF">
        <w:rPr>
          <w:rFonts w:asciiTheme="minorEastAsia" w:hAnsiTheme="minorEastAsia"/>
          <w:sz w:val="21"/>
          <w:szCs w:val="21"/>
        </w:rPr>
        <w:t>)</w:t>
      </w:r>
      <w:r w:rsidRPr="006137FF">
        <w:rPr>
          <w:rFonts w:asciiTheme="minorEastAsia" w:hAnsiTheme="minorEastAsia" w:hint="eastAsia"/>
          <w:sz w:val="21"/>
          <w:szCs w:val="21"/>
        </w:rPr>
        <w:t>〜</w:t>
      </w:r>
      <w:r w:rsidRPr="006137FF">
        <w:rPr>
          <w:rFonts w:asciiTheme="minorEastAsia" w:hAnsiTheme="minorEastAsia"/>
          <w:sz w:val="21"/>
          <w:szCs w:val="21"/>
        </w:rPr>
        <w:t>5）</w:t>
      </w:r>
      <w:r w:rsidR="00146E42" w:rsidRPr="006137FF">
        <w:rPr>
          <w:rFonts w:asciiTheme="minorEastAsia" w:hAnsiTheme="minorEastAsia" w:hint="eastAsia"/>
          <w:sz w:val="21"/>
          <w:szCs w:val="21"/>
        </w:rPr>
        <w:t>の</w:t>
      </w:r>
      <w:r w:rsidRPr="006137FF">
        <w:rPr>
          <w:rFonts w:asciiTheme="minorEastAsia" w:hAnsiTheme="minorEastAsia" w:hint="eastAsia"/>
          <w:sz w:val="21"/>
          <w:szCs w:val="21"/>
        </w:rPr>
        <w:t>書類を</w:t>
      </w:r>
      <w:r w:rsidRPr="006137FF">
        <w:rPr>
          <w:rFonts w:asciiTheme="minorEastAsia" w:hAnsiTheme="minorEastAsia"/>
          <w:sz w:val="21"/>
          <w:szCs w:val="21"/>
        </w:rPr>
        <w:t>提出する</w:t>
      </w:r>
      <w:r w:rsidRPr="006137FF">
        <w:rPr>
          <w:rFonts w:asciiTheme="minorEastAsia" w:hAnsiTheme="minorEastAsia" w:hint="eastAsia"/>
          <w:sz w:val="21"/>
          <w:szCs w:val="21"/>
        </w:rPr>
        <w:t>こと</w:t>
      </w:r>
      <w:r w:rsidRPr="006137FF">
        <w:rPr>
          <w:rFonts w:asciiTheme="minorEastAsia" w:hAnsiTheme="minorEastAsia"/>
          <w:sz w:val="21"/>
          <w:szCs w:val="21"/>
        </w:rPr>
        <w:t>。</w:t>
      </w:r>
      <w:r w:rsidR="006A14F7" w:rsidRPr="006137FF">
        <w:rPr>
          <w:rFonts w:asciiTheme="minorEastAsia" w:hAnsiTheme="minorEastAsia" w:hint="eastAsia"/>
          <w:b/>
          <w:bCs/>
          <w:sz w:val="21"/>
          <w:szCs w:val="21"/>
        </w:rPr>
        <w:t>①提出書類</w:t>
      </w:r>
      <w:r w:rsidR="006A14F7" w:rsidRPr="006137FF">
        <w:rPr>
          <w:rFonts w:asciiTheme="minorEastAsia" w:hAnsiTheme="minorEastAsia" w:hint="eastAsia"/>
          <w:sz w:val="21"/>
          <w:szCs w:val="21"/>
        </w:rPr>
        <w:t>参照。</w:t>
      </w:r>
    </w:p>
    <w:p w14:paraId="7C1E7719" w14:textId="77777777" w:rsidR="00CB4F5E" w:rsidRPr="006137FF" w:rsidRDefault="00CB4F5E" w:rsidP="00CB4F5E">
      <w:pPr>
        <w:ind w:firstLine="220"/>
        <w:rPr>
          <w:rFonts w:asciiTheme="minorEastAsia" w:hAnsiTheme="minorEastAsia"/>
          <w:sz w:val="21"/>
          <w:szCs w:val="21"/>
        </w:rPr>
      </w:pPr>
    </w:p>
    <w:p w14:paraId="37CBE9A7" w14:textId="206D7B59" w:rsidR="00CB4F5E" w:rsidRPr="006137FF" w:rsidRDefault="00CB4F5E" w:rsidP="00C0712E">
      <w:pPr>
        <w:pStyle w:val="af1"/>
        <w:numPr>
          <w:ilvl w:val="0"/>
          <w:numId w:val="3"/>
        </w:numPr>
        <w:ind w:leftChars="0"/>
        <w:rPr>
          <w:rFonts w:asciiTheme="minorEastAsia" w:hAnsiTheme="minorEastAsia"/>
          <w:b/>
          <w:sz w:val="21"/>
          <w:szCs w:val="21"/>
        </w:rPr>
      </w:pPr>
      <w:r w:rsidRPr="006137FF">
        <w:rPr>
          <w:rFonts w:asciiTheme="minorEastAsia" w:hAnsiTheme="minorEastAsia" w:hint="eastAsia"/>
          <w:b/>
          <w:sz w:val="21"/>
          <w:szCs w:val="21"/>
        </w:rPr>
        <w:t>選抜時期</w:t>
      </w:r>
      <w:r w:rsidR="00B13EBE" w:rsidRPr="006137FF">
        <w:rPr>
          <w:rFonts w:asciiTheme="minorEastAsia" w:hAnsiTheme="minorEastAsia" w:hint="eastAsia"/>
          <w:b/>
          <w:sz w:val="21"/>
          <w:szCs w:val="21"/>
        </w:rPr>
        <w:t>と定員</w:t>
      </w:r>
    </w:p>
    <w:p w14:paraId="24CF70FB" w14:textId="54F8DCCC" w:rsidR="00CB4F5E" w:rsidRPr="006137FF" w:rsidRDefault="00CB4F5E" w:rsidP="00CB4F5E">
      <w:pPr>
        <w:rPr>
          <w:rFonts w:asciiTheme="minorEastAsia" w:hAnsiTheme="minorEastAsia"/>
          <w:sz w:val="21"/>
          <w:szCs w:val="21"/>
        </w:rPr>
      </w:pPr>
      <w:r w:rsidRPr="006137FF">
        <w:rPr>
          <w:rFonts w:asciiTheme="minorEastAsia" w:hAnsiTheme="minorEastAsia" w:hint="eastAsia"/>
          <w:sz w:val="21"/>
          <w:szCs w:val="21"/>
        </w:rPr>
        <w:t>第１次募集では、香川大学大学院農学研究科</w:t>
      </w:r>
      <w:r w:rsidRPr="006137FF">
        <w:rPr>
          <w:rFonts w:asciiTheme="minorEastAsia" w:hAnsiTheme="minorEastAsia"/>
          <w:sz w:val="21"/>
          <w:szCs w:val="21"/>
        </w:rPr>
        <w:t>(修士課程)特別</w:t>
      </w:r>
      <w:r w:rsidRPr="006137FF">
        <w:rPr>
          <w:rFonts w:asciiTheme="minorEastAsia" w:hAnsiTheme="minorEastAsia" w:hint="eastAsia"/>
          <w:sz w:val="21"/>
          <w:szCs w:val="21"/>
        </w:rPr>
        <w:t>選抜</w:t>
      </w:r>
      <w:r w:rsidRPr="006137FF">
        <w:rPr>
          <w:rFonts w:asciiTheme="minorEastAsia" w:hAnsiTheme="minorEastAsia"/>
          <w:sz w:val="21"/>
          <w:szCs w:val="21"/>
        </w:rPr>
        <w:t>(自己推薦)</w:t>
      </w:r>
      <w:r w:rsidRPr="006137FF">
        <w:rPr>
          <w:rFonts w:asciiTheme="minorEastAsia" w:hAnsiTheme="minorEastAsia" w:hint="eastAsia"/>
          <w:sz w:val="21"/>
          <w:szCs w:val="21"/>
        </w:rPr>
        <w:t>の</w:t>
      </w:r>
      <w:r w:rsidRPr="006137FF">
        <w:rPr>
          <w:rFonts w:asciiTheme="minorEastAsia" w:hAnsiTheme="minorEastAsia"/>
          <w:sz w:val="21"/>
          <w:szCs w:val="21"/>
        </w:rPr>
        <w:t>面</w:t>
      </w:r>
      <w:r w:rsidRPr="006137FF">
        <w:rPr>
          <w:rFonts w:asciiTheme="minorEastAsia" w:hAnsiTheme="minorEastAsia" w:hint="eastAsia"/>
          <w:sz w:val="21"/>
          <w:szCs w:val="21"/>
        </w:rPr>
        <w:t>接後、別途､本プログラムの選抜を行う。第２次募集では、一般選抜</w:t>
      </w:r>
      <w:r w:rsidRPr="006137FF">
        <w:rPr>
          <w:rFonts w:asciiTheme="minorEastAsia" w:hAnsiTheme="minorEastAsia"/>
          <w:sz w:val="21"/>
          <w:szCs w:val="21"/>
        </w:rPr>
        <w:t>(後期)の面</w:t>
      </w:r>
      <w:r w:rsidRPr="006137FF">
        <w:rPr>
          <w:rFonts w:asciiTheme="minorEastAsia" w:hAnsiTheme="minorEastAsia" w:hint="eastAsia"/>
          <w:sz w:val="21"/>
          <w:szCs w:val="21"/>
        </w:rPr>
        <w:t>接後、別途､本プログラムの選抜を行う。また、香川大学大学院農学研究科の入学試験に不合格となった場合は､本プログラムへの採用は自動的に無効となる。</w:t>
      </w:r>
    </w:p>
    <w:p w14:paraId="7B64D67A" w14:textId="4FCAF367" w:rsidR="00364703" w:rsidRPr="006137FF" w:rsidRDefault="00364703" w:rsidP="00E05E66">
      <w:pPr>
        <w:ind w:firstLineChars="100" w:firstLine="210"/>
        <w:rPr>
          <w:rFonts w:asciiTheme="minorEastAsia" w:hAnsiTheme="minorEastAsia"/>
          <w:bCs/>
          <w:sz w:val="21"/>
          <w:szCs w:val="21"/>
        </w:rPr>
      </w:pPr>
      <w:r w:rsidRPr="006137FF">
        <w:rPr>
          <w:rFonts w:asciiTheme="minorEastAsia" w:hAnsiTheme="minorEastAsia" w:hint="eastAsia"/>
          <w:bCs/>
          <w:sz w:val="21"/>
          <w:szCs w:val="21"/>
          <w:lang w:eastAsia="zh-TW"/>
        </w:rPr>
        <w:t>募集</w:t>
      </w:r>
      <w:r w:rsidRPr="006137FF">
        <w:rPr>
          <w:rFonts w:asciiTheme="minorEastAsia" w:hAnsiTheme="minorEastAsia" w:hint="eastAsia"/>
          <w:bCs/>
          <w:sz w:val="21"/>
          <w:szCs w:val="21"/>
        </w:rPr>
        <w:t>人員は、</w:t>
      </w:r>
      <w:r w:rsidRPr="006137FF">
        <w:rPr>
          <w:rFonts w:asciiTheme="minorEastAsia" w:hAnsiTheme="minorEastAsia" w:hint="eastAsia"/>
          <w:bCs/>
          <w:sz w:val="21"/>
          <w:szCs w:val="21"/>
          <w:lang w:eastAsia="zh-TW"/>
        </w:rPr>
        <w:t>若干名</w:t>
      </w:r>
      <w:r w:rsidRPr="006137FF">
        <w:rPr>
          <w:rFonts w:asciiTheme="minorEastAsia" w:hAnsiTheme="minorEastAsia" w:hint="eastAsia"/>
          <w:bCs/>
          <w:sz w:val="21"/>
          <w:szCs w:val="21"/>
        </w:rPr>
        <w:t>。</w:t>
      </w:r>
    </w:p>
    <w:p w14:paraId="0A9CF0BA" w14:textId="77777777" w:rsidR="00364703" w:rsidRPr="006137FF" w:rsidRDefault="00364703" w:rsidP="00C0712E">
      <w:pPr>
        <w:rPr>
          <w:rFonts w:asciiTheme="minorEastAsia" w:hAnsiTheme="minorEastAsia"/>
          <w:sz w:val="21"/>
          <w:szCs w:val="21"/>
        </w:rPr>
      </w:pPr>
    </w:p>
    <w:p w14:paraId="10F603E8" w14:textId="77777777" w:rsidR="00CB4F5E" w:rsidRPr="006137FF" w:rsidRDefault="00CB4F5E" w:rsidP="00CB4F5E">
      <w:pPr>
        <w:rPr>
          <w:rFonts w:asciiTheme="minorEastAsia" w:hAnsiTheme="minorEastAsia"/>
          <w:b/>
          <w:sz w:val="21"/>
          <w:szCs w:val="21"/>
        </w:rPr>
      </w:pPr>
      <w:r w:rsidRPr="006137FF">
        <w:rPr>
          <w:rFonts w:asciiTheme="minorEastAsia" w:hAnsiTheme="minorEastAsia" w:hint="eastAsia"/>
          <w:b/>
          <w:sz w:val="21"/>
          <w:szCs w:val="21"/>
        </w:rPr>
        <w:t>⑤</w:t>
      </w:r>
      <w:r w:rsidRPr="006137FF">
        <w:rPr>
          <w:rFonts w:asciiTheme="minorEastAsia" w:hAnsiTheme="minorEastAsia"/>
          <w:b/>
          <w:sz w:val="21"/>
          <w:szCs w:val="21"/>
        </w:rPr>
        <w:t>プ</w:t>
      </w:r>
      <w:r w:rsidRPr="006137FF">
        <w:rPr>
          <w:rFonts w:asciiTheme="minorEastAsia" w:hAnsiTheme="minorEastAsia" w:hint="eastAsia"/>
          <w:b/>
          <w:sz w:val="21"/>
          <w:szCs w:val="21"/>
        </w:rPr>
        <w:t>ログラム修了要件</w:t>
      </w:r>
    </w:p>
    <w:p w14:paraId="49008F95" w14:textId="3DF7B27D" w:rsidR="00CB4F5E" w:rsidRPr="006137FF" w:rsidRDefault="00CB4F5E" w:rsidP="00CB4F5E">
      <w:pPr>
        <w:ind w:firstLineChars="100" w:firstLine="210"/>
        <w:rPr>
          <w:rFonts w:asciiTheme="minorEastAsia" w:hAnsiTheme="minorEastAsia"/>
          <w:sz w:val="21"/>
          <w:szCs w:val="21"/>
        </w:rPr>
      </w:pPr>
      <w:r w:rsidRPr="006137FF">
        <w:rPr>
          <w:rFonts w:asciiTheme="minorEastAsia" w:hAnsiTheme="minorEastAsia" w:hint="eastAsia"/>
          <w:sz w:val="21"/>
          <w:szCs w:val="21"/>
        </w:rPr>
        <w:t>別に定める所定の単位</w:t>
      </w:r>
      <w:r w:rsidRPr="006137FF">
        <w:rPr>
          <w:rFonts w:asciiTheme="minorEastAsia" w:hAnsiTheme="minorEastAsia"/>
          <w:sz w:val="21"/>
          <w:szCs w:val="21"/>
        </w:rPr>
        <w:t>34単位</w:t>
      </w:r>
      <w:r w:rsidRPr="006137FF">
        <w:rPr>
          <w:rFonts w:asciiTheme="minorEastAsia" w:hAnsiTheme="minorEastAsia" w:hint="eastAsia"/>
          <w:sz w:val="21"/>
          <w:szCs w:val="21"/>
        </w:rPr>
        <w:t>以上を習得し､</w:t>
      </w:r>
      <w:r w:rsidRPr="006137FF">
        <w:rPr>
          <w:rFonts w:ascii="ＭＳ 明朝" w:eastAsia="ＭＳ 明朝" w:hAnsi="ＭＳ 明朝"/>
          <w:sz w:val="21"/>
          <w:szCs w:val="21"/>
        </w:rPr>
        <w:t>CEFRB2相当以上の英語能力</w:t>
      </w:r>
      <w:r w:rsidRPr="006137FF">
        <w:rPr>
          <w:rFonts w:asciiTheme="minorEastAsia" w:hAnsiTheme="minorEastAsia"/>
          <w:sz w:val="21"/>
          <w:szCs w:val="21"/>
        </w:rPr>
        <w:t>を有すること。</w:t>
      </w:r>
      <w:r w:rsidRPr="006137FF">
        <w:rPr>
          <w:rFonts w:asciiTheme="minorEastAsia" w:hAnsiTheme="minorEastAsia" w:hint="eastAsia"/>
          <w:sz w:val="21"/>
          <w:szCs w:val="21"/>
        </w:rPr>
        <w:t>修了者には所定のプログラム修了</w:t>
      </w:r>
      <w:r w:rsidR="001F765A" w:rsidRPr="006137FF">
        <w:rPr>
          <w:rFonts w:asciiTheme="minorEastAsia" w:hAnsiTheme="minorEastAsia" w:hint="eastAsia"/>
          <w:sz w:val="21"/>
          <w:szCs w:val="21"/>
        </w:rPr>
        <w:t>証書</w:t>
      </w:r>
      <w:r w:rsidRPr="006137FF">
        <w:rPr>
          <w:rFonts w:asciiTheme="minorEastAsia" w:hAnsiTheme="minorEastAsia" w:hint="eastAsia"/>
          <w:sz w:val="21"/>
          <w:szCs w:val="21"/>
        </w:rPr>
        <w:t>を授与する。</w:t>
      </w:r>
      <w:r w:rsidRPr="006137FF">
        <w:rPr>
          <w:rFonts w:ascii="ＭＳ 明朝" w:eastAsia="ＭＳ 明朝" w:hAnsi="ＭＳ 明朝"/>
          <w:sz w:val="21"/>
          <w:szCs w:val="21"/>
        </w:rPr>
        <w:t>CEFRB2相当以上の英語能力</w:t>
      </w:r>
      <w:r w:rsidR="00947C91" w:rsidRPr="006137FF">
        <w:rPr>
          <w:rFonts w:ascii="ＭＳ 明朝" w:eastAsia="ＭＳ 明朝" w:hAnsi="ＭＳ 明朝" w:hint="eastAsia"/>
          <w:sz w:val="21"/>
          <w:szCs w:val="21"/>
        </w:rPr>
        <w:t>の要件</w:t>
      </w:r>
      <w:r w:rsidRPr="006137FF">
        <w:rPr>
          <w:rFonts w:ascii="ＭＳ 明朝" w:eastAsia="ＭＳ 明朝" w:hAnsi="ＭＳ 明朝" w:hint="eastAsia"/>
          <w:sz w:val="21"/>
          <w:szCs w:val="21"/>
        </w:rPr>
        <w:t>を満たせない場合でも、</w:t>
      </w:r>
      <w:r w:rsidRPr="006137FF">
        <w:rPr>
          <w:rFonts w:asciiTheme="minorEastAsia" w:hAnsiTheme="minorEastAsia" w:hint="eastAsia"/>
          <w:sz w:val="21"/>
          <w:szCs w:val="21"/>
        </w:rPr>
        <w:t>香川大学大学院農学研究科修了の</w:t>
      </w:r>
      <w:r w:rsidR="00947C91" w:rsidRPr="006137FF">
        <w:rPr>
          <w:rFonts w:asciiTheme="minorEastAsia" w:hAnsiTheme="minorEastAsia" w:hint="eastAsia"/>
          <w:sz w:val="21"/>
          <w:szCs w:val="21"/>
        </w:rPr>
        <w:t>修了要件</w:t>
      </w:r>
      <w:r w:rsidRPr="006137FF">
        <w:rPr>
          <w:rFonts w:asciiTheme="minorEastAsia" w:hAnsiTheme="minorEastAsia" w:hint="eastAsia"/>
          <w:sz w:val="21"/>
          <w:szCs w:val="21"/>
        </w:rPr>
        <w:t>を満たせば、修士</w:t>
      </w:r>
      <w:r w:rsidR="00F21BEB" w:rsidRPr="006137FF">
        <w:rPr>
          <w:rFonts w:asciiTheme="minorEastAsia" w:hAnsiTheme="minorEastAsia" w:hint="eastAsia"/>
          <w:sz w:val="21"/>
          <w:szCs w:val="21"/>
        </w:rPr>
        <w:t>課程</w:t>
      </w:r>
      <w:r w:rsidRPr="006137FF">
        <w:rPr>
          <w:rFonts w:asciiTheme="minorEastAsia" w:hAnsiTheme="minorEastAsia" w:hint="eastAsia"/>
          <w:sz w:val="21"/>
          <w:szCs w:val="21"/>
        </w:rPr>
        <w:t>を修了できる。なお、博士課程への進学者で博士課程修了までに</w:t>
      </w:r>
      <w:r w:rsidRPr="006137FF">
        <w:rPr>
          <w:rFonts w:ascii="ＭＳ 明朝" w:eastAsia="ＭＳ 明朝" w:hAnsi="ＭＳ 明朝"/>
          <w:sz w:val="21"/>
          <w:szCs w:val="21"/>
        </w:rPr>
        <w:t>CEFRB</w:t>
      </w:r>
      <w:r w:rsidRPr="006137FF">
        <w:rPr>
          <w:rFonts w:ascii="ＭＳ 明朝" w:eastAsia="ＭＳ 明朝" w:hAnsi="ＭＳ 明朝" w:hint="eastAsia"/>
          <w:sz w:val="21"/>
          <w:szCs w:val="21"/>
        </w:rPr>
        <w:t>2相当以上の英語能力</w:t>
      </w:r>
      <w:r w:rsidR="00947C91" w:rsidRPr="006137FF">
        <w:rPr>
          <w:rFonts w:ascii="ＭＳ 明朝" w:eastAsia="ＭＳ 明朝" w:hAnsi="ＭＳ 明朝" w:hint="eastAsia"/>
          <w:sz w:val="21"/>
          <w:szCs w:val="21"/>
        </w:rPr>
        <w:t>を有することができれば</w:t>
      </w:r>
      <w:r w:rsidRPr="006137FF">
        <w:rPr>
          <w:rFonts w:ascii="ＭＳ 明朝" w:eastAsia="ＭＳ 明朝" w:hAnsi="ＭＳ 明朝" w:hint="eastAsia"/>
          <w:sz w:val="21"/>
          <w:szCs w:val="21"/>
        </w:rPr>
        <w:t>、</w:t>
      </w:r>
      <w:r w:rsidRPr="006137FF">
        <w:rPr>
          <w:rFonts w:asciiTheme="minorEastAsia" w:hAnsiTheme="minorEastAsia" w:hint="eastAsia"/>
          <w:sz w:val="21"/>
          <w:szCs w:val="21"/>
        </w:rPr>
        <w:t>プログラム修了</w:t>
      </w:r>
      <w:r w:rsidR="001F765A" w:rsidRPr="006137FF">
        <w:rPr>
          <w:rFonts w:asciiTheme="minorEastAsia" w:hAnsiTheme="minorEastAsia" w:hint="eastAsia"/>
          <w:sz w:val="21"/>
          <w:szCs w:val="21"/>
        </w:rPr>
        <w:t>証書</w:t>
      </w:r>
      <w:r w:rsidRPr="006137FF">
        <w:rPr>
          <w:rFonts w:asciiTheme="minorEastAsia" w:hAnsiTheme="minorEastAsia" w:hint="eastAsia"/>
          <w:sz w:val="21"/>
          <w:szCs w:val="21"/>
        </w:rPr>
        <w:t>を授与する。</w:t>
      </w:r>
    </w:p>
    <w:p w14:paraId="4B027511" w14:textId="77777777" w:rsidR="00F21BEB" w:rsidRPr="006137FF" w:rsidRDefault="00F21BEB" w:rsidP="00CB4F5E">
      <w:pPr>
        <w:jc w:val="left"/>
        <w:rPr>
          <w:rFonts w:asciiTheme="minorEastAsia" w:hAnsiTheme="minorEastAsia"/>
          <w:sz w:val="21"/>
          <w:szCs w:val="21"/>
        </w:rPr>
      </w:pPr>
    </w:p>
    <w:p w14:paraId="4DB1C31A" w14:textId="77777777" w:rsidR="00CB4F5E" w:rsidRPr="006137FF" w:rsidRDefault="00CB4F5E" w:rsidP="00CB4F5E">
      <w:pPr>
        <w:ind w:left="211" w:hangingChars="100" w:hanging="211"/>
        <w:rPr>
          <w:rFonts w:asciiTheme="minorEastAsia" w:hAnsiTheme="minorEastAsia"/>
          <w:b/>
          <w:sz w:val="21"/>
          <w:szCs w:val="21"/>
          <w:u w:val="single"/>
        </w:rPr>
      </w:pPr>
      <w:r w:rsidRPr="006137FF">
        <w:rPr>
          <w:rFonts w:asciiTheme="minorEastAsia" w:hAnsiTheme="minorEastAsia" w:hint="eastAsia"/>
          <w:b/>
          <w:sz w:val="21"/>
          <w:szCs w:val="21"/>
          <w:u w:val="single"/>
        </w:rPr>
        <w:t>書類等の提出先及び本件照会先</w:t>
      </w:r>
    </w:p>
    <w:p w14:paraId="379695B0" w14:textId="62873655" w:rsidR="00CB4F5E" w:rsidRPr="006137FF" w:rsidRDefault="00CB4F5E" w:rsidP="00CB4F5E">
      <w:pPr>
        <w:ind w:firstLine="960"/>
        <w:rPr>
          <w:rFonts w:asciiTheme="minorEastAsia" w:hAnsiTheme="minorEastAsia"/>
          <w:sz w:val="21"/>
          <w:szCs w:val="21"/>
        </w:rPr>
      </w:pPr>
      <w:r w:rsidRPr="006137FF">
        <w:rPr>
          <w:rFonts w:asciiTheme="minorEastAsia" w:hAnsiTheme="minorEastAsia" w:hint="eastAsia"/>
          <w:sz w:val="21"/>
          <w:szCs w:val="21"/>
        </w:rPr>
        <w:t>香川大学農学部学務係食と環境保全特別コース担当</w:t>
      </w:r>
    </w:p>
    <w:p w14:paraId="6AB2769B" w14:textId="783C3B4F" w:rsidR="006A14F7" w:rsidRPr="006137FF" w:rsidRDefault="00CB4F5E" w:rsidP="00CB4F5E">
      <w:pPr>
        <w:ind w:firstLine="960"/>
        <w:rPr>
          <w:rFonts w:asciiTheme="minorEastAsia" w:hAnsiTheme="minorEastAsia"/>
          <w:sz w:val="21"/>
          <w:szCs w:val="21"/>
        </w:rPr>
      </w:pPr>
      <w:r w:rsidRPr="006137FF">
        <w:rPr>
          <w:rFonts w:asciiTheme="minorEastAsia" w:hAnsiTheme="minorEastAsia" w:hint="eastAsia"/>
          <w:sz w:val="21"/>
          <w:szCs w:val="21"/>
        </w:rPr>
        <w:t>〒</w:t>
      </w:r>
      <w:r w:rsidRPr="006137FF">
        <w:rPr>
          <w:rFonts w:asciiTheme="minorEastAsia" w:hAnsiTheme="minorEastAsia"/>
          <w:sz w:val="21"/>
          <w:szCs w:val="21"/>
        </w:rPr>
        <w:t>761-0795香川県木田郡三木町池戸2393</w:t>
      </w:r>
      <w:r w:rsidRPr="006137FF">
        <w:rPr>
          <w:rFonts w:asciiTheme="minorEastAsia" w:hAnsiTheme="minorEastAsia"/>
          <w:sz w:val="21"/>
          <w:szCs w:val="21"/>
        </w:rPr>
        <w:tab/>
      </w:r>
    </w:p>
    <w:p w14:paraId="26F9413A" w14:textId="39BC3D23" w:rsidR="00CB4F5E" w:rsidRPr="006137FF" w:rsidRDefault="00CB4F5E" w:rsidP="00CB4F5E">
      <w:pPr>
        <w:ind w:firstLine="960"/>
        <w:rPr>
          <w:rFonts w:asciiTheme="minorEastAsia" w:hAnsiTheme="minorEastAsia"/>
          <w:sz w:val="21"/>
          <w:szCs w:val="21"/>
        </w:rPr>
      </w:pPr>
      <w:r w:rsidRPr="006137FF">
        <w:rPr>
          <w:rFonts w:asciiTheme="minorEastAsia" w:hAnsiTheme="minorEastAsia"/>
          <w:sz w:val="21"/>
          <w:szCs w:val="21"/>
        </w:rPr>
        <w:t>TEL087-891-3127</w:t>
      </w:r>
    </w:p>
    <w:p w14:paraId="43482211" w14:textId="05822FE0" w:rsidR="00CB4F5E" w:rsidRPr="006137FF" w:rsidRDefault="00CB4F5E" w:rsidP="00CB4F5E">
      <w:pPr>
        <w:ind w:firstLine="960"/>
        <w:rPr>
          <w:rFonts w:asciiTheme="minorEastAsia" w:hAnsiTheme="minorEastAsia"/>
          <w:sz w:val="21"/>
          <w:szCs w:val="21"/>
        </w:rPr>
      </w:pPr>
      <w:r w:rsidRPr="006137FF">
        <w:rPr>
          <w:rFonts w:asciiTheme="minorEastAsia" w:hAnsiTheme="minorEastAsia"/>
          <w:sz w:val="21"/>
          <w:szCs w:val="21"/>
        </w:rPr>
        <w:t>E-mail:gakumu-a@kagawa-u.ac.jp</w:t>
      </w:r>
    </w:p>
    <w:p w14:paraId="1F600917" w14:textId="3B7F2241" w:rsidR="00CB4F5E" w:rsidRPr="006137FF" w:rsidRDefault="00CB4F5E" w:rsidP="00CB4F5E">
      <w:pPr>
        <w:jc w:val="left"/>
        <w:rPr>
          <w:rFonts w:asciiTheme="minorEastAsia" w:hAnsiTheme="minorEastAsia"/>
          <w:sz w:val="21"/>
          <w:szCs w:val="21"/>
        </w:rPr>
      </w:pPr>
    </w:p>
    <w:p w14:paraId="379FA3BB" w14:textId="6D281405" w:rsidR="00B41763" w:rsidRPr="006137FF" w:rsidRDefault="00B41763" w:rsidP="00C0712E">
      <w:pPr>
        <w:rPr>
          <w:rFonts w:asciiTheme="minorEastAsia" w:hAnsiTheme="minorEastAsia"/>
          <w:bCs/>
          <w:sz w:val="21"/>
          <w:szCs w:val="21"/>
        </w:rPr>
      </w:pPr>
    </w:p>
    <w:bookmarkEnd w:id="0"/>
    <w:p w14:paraId="2987E67E" w14:textId="3D014E7F" w:rsidR="00CB556F" w:rsidRPr="006137FF" w:rsidRDefault="00CB556F" w:rsidP="00C0712E">
      <w:pPr>
        <w:jc w:val="center"/>
        <w:rPr>
          <w:rFonts w:asciiTheme="minorEastAsia" w:hAnsiTheme="minorEastAsia"/>
          <w:bCs/>
          <w:sz w:val="21"/>
          <w:szCs w:val="21"/>
        </w:rPr>
      </w:pPr>
    </w:p>
    <w:sectPr w:rsidR="00CB556F" w:rsidRPr="006137FF" w:rsidSect="00FB7282">
      <w:footerReference w:type="default" r:id="rId13"/>
      <w:footerReference w:type="first" r:id="rId14"/>
      <w:type w:val="continuous"/>
      <w:pgSz w:w="11900" w:h="16840" w:code="9"/>
      <w:pgMar w:top="1701" w:right="1247" w:bottom="1588" w:left="1247" w:header="851" w:footer="992" w:gutter="0"/>
      <w:pgNumType w:start="0"/>
      <w:cols w:space="425"/>
      <w:titlePg/>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8874B" w14:textId="77777777" w:rsidR="009A2294" w:rsidRDefault="009A2294" w:rsidP="009A3A39">
      <w:r>
        <w:separator/>
      </w:r>
    </w:p>
  </w:endnote>
  <w:endnote w:type="continuationSeparator" w:id="0">
    <w:p w14:paraId="526C42F9" w14:textId="77777777" w:rsidR="009A2294" w:rsidRDefault="009A2294" w:rsidP="009A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ヒラギノ角ゴ ProN W3">
    <w:altName w:val="游ゴシック"/>
    <w:charset w:val="80"/>
    <w:family w:val="swiss"/>
    <w:pitch w:val="variable"/>
    <w:sig w:usb0="E00002FF" w:usb1="7AC7FFFF" w:usb2="00000012" w:usb3="00000000" w:csb0="0002000D"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ＭＳ明朝-WinCharSetFFFF-H">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095892"/>
      <w:docPartObj>
        <w:docPartGallery w:val="Page Numbers (Bottom of Page)"/>
        <w:docPartUnique/>
      </w:docPartObj>
    </w:sdtPr>
    <w:sdtEndPr/>
    <w:sdtContent>
      <w:p w14:paraId="45952B54" w14:textId="77777777" w:rsidR="00D52F60" w:rsidRDefault="00D52F60">
        <w:pPr>
          <w:pStyle w:val="a7"/>
          <w:jc w:val="center"/>
        </w:pPr>
      </w:p>
      <w:p w14:paraId="1F6B11AE" w14:textId="398BBF76" w:rsidR="00D52F60" w:rsidRDefault="00D52F60" w:rsidP="002B1E9F">
        <w:pPr>
          <w:pStyle w:val="a7"/>
          <w:jc w:val="center"/>
        </w:pPr>
        <w:r>
          <w:fldChar w:fldCharType="begin"/>
        </w:r>
        <w:r>
          <w:instrText>PAGE   \* MERGEFORMAT</w:instrText>
        </w:r>
        <w:r>
          <w:fldChar w:fldCharType="separate"/>
        </w:r>
        <w:r w:rsidRPr="00A625D7">
          <w:rPr>
            <w:noProof/>
            <w:lang w:val="ja-JP"/>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2FF56" w14:textId="79EB0659" w:rsidR="00D52F60" w:rsidRDefault="00D52F60">
    <w:pPr>
      <w:pStyle w:val="a7"/>
      <w:jc w:val="center"/>
    </w:pPr>
  </w:p>
  <w:p w14:paraId="4F9ACD1F" w14:textId="77777777" w:rsidR="00D52F60" w:rsidRDefault="00D52F6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A4150" w14:textId="77777777" w:rsidR="009A2294" w:rsidRDefault="009A2294" w:rsidP="009A3A39">
      <w:r>
        <w:separator/>
      </w:r>
    </w:p>
  </w:footnote>
  <w:footnote w:type="continuationSeparator" w:id="0">
    <w:p w14:paraId="33B300AE" w14:textId="77777777" w:rsidR="009A2294" w:rsidRDefault="009A2294" w:rsidP="009A3A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22B84"/>
    <w:multiLevelType w:val="hybridMultilevel"/>
    <w:tmpl w:val="5894A928"/>
    <w:lvl w:ilvl="0" w:tplc="D13C9150">
      <w:start w:val="1"/>
      <w:numFmt w:val="bullet"/>
      <w:lvlText w:val="•"/>
      <w:lvlJc w:val="left"/>
      <w:pPr>
        <w:tabs>
          <w:tab w:val="num" w:pos="720"/>
        </w:tabs>
        <w:ind w:left="720" w:hanging="360"/>
      </w:pPr>
      <w:rPr>
        <w:rFonts w:ascii="Arial" w:hAnsi="Arial" w:hint="default"/>
      </w:rPr>
    </w:lvl>
    <w:lvl w:ilvl="1" w:tplc="13FAA53C" w:tentative="1">
      <w:start w:val="1"/>
      <w:numFmt w:val="bullet"/>
      <w:lvlText w:val="•"/>
      <w:lvlJc w:val="left"/>
      <w:pPr>
        <w:tabs>
          <w:tab w:val="num" w:pos="1440"/>
        </w:tabs>
        <w:ind w:left="1440" w:hanging="360"/>
      </w:pPr>
      <w:rPr>
        <w:rFonts w:ascii="Arial" w:hAnsi="Arial" w:hint="default"/>
      </w:rPr>
    </w:lvl>
    <w:lvl w:ilvl="2" w:tplc="587CEB2C" w:tentative="1">
      <w:start w:val="1"/>
      <w:numFmt w:val="bullet"/>
      <w:lvlText w:val="•"/>
      <w:lvlJc w:val="left"/>
      <w:pPr>
        <w:tabs>
          <w:tab w:val="num" w:pos="2160"/>
        </w:tabs>
        <w:ind w:left="2160" w:hanging="360"/>
      </w:pPr>
      <w:rPr>
        <w:rFonts w:ascii="Arial" w:hAnsi="Arial" w:hint="default"/>
      </w:rPr>
    </w:lvl>
    <w:lvl w:ilvl="3" w:tplc="772439C0" w:tentative="1">
      <w:start w:val="1"/>
      <w:numFmt w:val="bullet"/>
      <w:lvlText w:val="•"/>
      <w:lvlJc w:val="left"/>
      <w:pPr>
        <w:tabs>
          <w:tab w:val="num" w:pos="2880"/>
        </w:tabs>
        <w:ind w:left="2880" w:hanging="360"/>
      </w:pPr>
      <w:rPr>
        <w:rFonts w:ascii="Arial" w:hAnsi="Arial" w:hint="default"/>
      </w:rPr>
    </w:lvl>
    <w:lvl w:ilvl="4" w:tplc="D0945A92" w:tentative="1">
      <w:start w:val="1"/>
      <w:numFmt w:val="bullet"/>
      <w:lvlText w:val="•"/>
      <w:lvlJc w:val="left"/>
      <w:pPr>
        <w:tabs>
          <w:tab w:val="num" w:pos="3600"/>
        </w:tabs>
        <w:ind w:left="3600" w:hanging="360"/>
      </w:pPr>
      <w:rPr>
        <w:rFonts w:ascii="Arial" w:hAnsi="Arial" w:hint="default"/>
      </w:rPr>
    </w:lvl>
    <w:lvl w:ilvl="5" w:tplc="0EFE6496" w:tentative="1">
      <w:start w:val="1"/>
      <w:numFmt w:val="bullet"/>
      <w:lvlText w:val="•"/>
      <w:lvlJc w:val="left"/>
      <w:pPr>
        <w:tabs>
          <w:tab w:val="num" w:pos="4320"/>
        </w:tabs>
        <w:ind w:left="4320" w:hanging="360"/>
      </w:pPr>
      <w:rPr>
        <w:rFonts w:ascii="Arial" w:hAnsi="Arial" w:hint="default"/>
      </w:rPr>
    </w:lvl>
    <w:lvl w:ilvl="6" w:tplc="4BDCA5AE" w:tentative="1">
      <w:start w:val="1"/>
      <w:numFmt w:val="bullet"/>
      <w:lvlText w:val="•"/>
      <w:lvlJc w:val="left"/>
      <w:pPr>
        <w:tabs>
          <w:tab w:val="num" w:pos="5040"/>
        </w:tabs>
        <w:ind w:left="5040" w:hanging="360"/>
      </w:pPr>
      <w:rPr>
        <w:rFonts w:ascii="Arial" w:hAnsi="Arial" w:hint="default"/>
      </w:rPr>
    </w:lvl>
    <w:lvl w:ilvl="7" w:tplc="95241486" w:tentative="1">
      <w:start w:val="1"/>
      <w:numFmt w:val="bullet"/>
      <w:lvlText w:val="•"/>
      <w:lvlJc w:val="left"/>
      <w:pPr>
        <w:tabs>
          <w:tab w:val="num" w:pos="5760"/>
        </w:tabs>
        <w:ind w:left="5760" w:hanging="360"/>
      </w:pPr>
      <w:rPr>
        <w:rFonts w:ascii="Arial" w:hAnsi="Arial" w:hint="default"/>
      </w:rPr>
    </w:lvl>
    <w:lvl w:ilvl="8" w:tplc="A80410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017073"/>
    <w:multiLevelType w:val="hybridMultilevel"/>
    <w:tmpl w:val="EDEC0C6A"/>
    <w:lvl w:ilvl="0" w:tplc="7812B12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0116C47"/>
    <w:multiLevelType w:val="hybridMultilevel"/>
    <w:tmpl w:val="3AF2D7E6"/>
    <w:lvl w:ilvl="0" w:tplc="4216B898">
      <w:start w:val="1"/>
      <w:numFmt w:val="bullet"/>
      <w:lvlText w:val="•"/>
      <w:lvlJc w:val="left"/>
      <w:pPr>
        <w:tabs>
          <w:tab w:val="num" w:pos="720"/>
        </w:tabs>
        <w:ind w:left="720" w:hanging="360"/>
      </w:pPr>
      <w:rPr>
        <w:rFonts w:ascii="Arial" w:hAnsi="Arial" w:hint="default"/>
      </w:rPr>
    </w:lvl>
    <w:lvl w:ilvl="1" w:tplc="33DA8556" w:tentative="1">
      <w:start w:val="1"/>
      <w:numFmt w:val="bullet"/>
      <w:lvlText w:val="•"/>
      <w:lvlJc w:val="left"/>
      <w:pPr>
        <w:tabs>
          <w:tab w:val="num" w:pos="1440"/>
        </w:tabs>
        <w:ind w:left="1440" w:hanging="360"/>
      </w:pPr>
      <w:rPr>
        <w:rFonts w:ascii="Arial" w:hAnsi="Arial" w:hint="default"/>
      </w:rPr>
    </w:lvl>
    <w:lvl w:ilvl="2" w:tplc="BA387C56" w:tentative="1">
      <w:start w:val="1"/>
      <w:numFmt w:val="bullet"/>
      <w:lvlText w:val="•"/>
      <w:lvlJc w:val="left"/>
      <w:pPr>
        <w:tabs>
          <w:tab w:val="num" w:pos="2160"/>
        </w:tabs>
        <w:ind w:left="2160" w:hanging="360"/>
      </w:pPr>
      <w:rPr>
        <w:rFonts w:ascii="Arial" w:hAnsi="Arial" w:hint="default"/>
      </w:rPr>
    </w:lvl>
    <w:lvl w:ilvl="3" w:tplc="547C9DB8" w:tentative="1">
      <w:start w:val="1"/>
      <w:numFmt w:val="bullet"/>
      <w:lvlText w:val="•"/>
      <w:lvlJc w:val="left"/>
      <w:pPr>
        <w:tabs>
          <w:tab w:val="num" w:pos="2880"/>
        </w:tabs>
        <w:ind w:left="2880" w:hanging="360"/>
      </w:pPr>
      <w:rPr>
        <w:rFonts w:ascii="Arial" w:hAnsi="Arial" w:hint="default"/>
      </w:rPr>
    </w:lvl>
    <w:lvl w:ilvl="4" w:tplc="36CC7A18" w:tentative="1">
      <w:start w:val="1"/>
      <w:numFmt w:val="bullet"/>
      <w:lvlText w:val="•"/>
      <w:lvlJc w:val="left"/>
      <w:pPr>
        <w:tabs>
          <w:tab w:val="num" w:pos="3600"/>
        </w:tabs>
        <w:ind w:left="3600" w:hanging="360"/>
      </w:pPr>
      <w:rPr>
        <w:rFonts w:ascii="Arial" w:hAnsi="Arial" w:hint="default"/>
      </w:rPr>
    </w:lvl>
    <w:lvl w:ilvl="5" w:tplc="7A580040" w:tentative="1">
      <w:start w:val="1"/>
      <w:numFmt w:val="bullet"/>
      <w:lvlText w:val="•"/>
      <w:lvlJc w:val="left"/>
      <w:pPr>
        <w:tabs>
          <w:tab w:val="num" w:pos="4320"/>
        </w:tabs>
        <w:ind w:left="4320" w:hanging="360"/>
      </w:pPr>
      <w:rPr>
        <w:rFonts w:ascii="Arial" w:hAnsi="Arial" w:hint="default"/>
      </w:rPr>
    </w:lvl>
    <w:lvl w:ilvl="6" w:tplc="EEA0FDF4" w:tentative="1">
      <w:start w:val="1"/>
      <w:numFmt w:val="bullet"/>
      <w:lvlText w:val="•"/>
      <w:lvlJc w:val="left"/>
      <w:pPr>
        <w:tabs>
          <w:tab w:val="num" w:pos="5040"/>
        </w:tabs>
        <w:ind w:left="5040" w:hanging="360"/>
      </w:pPr>
      <w:rPr>
        <w:rFonts w:ascii="Arial" w:hAnsi="Arial" w:hint="default"/>
      </w:rPr>
    </w:lvl>
    <w:lvl w:ilvl="7" w:tplc="FC7A69AE" w:tentative="1">
      <w:start w:val="1"/>
      <w:numFmt w:val="bullet"/>
      <w:lvlText w:val="•"/>
      <w:lvlJc w:val="left"/>
      <w:pPr>
        <w:tabs>
          <w:tab w:val="num" w:pos="5760"/>
        </w:tabs>
        <w:ind w:left="5760" w:hanging="360"/>
      </w:pPr>
      <w:rPr>
        <w:rFonts w:ascii="Arial" w:hAnsi="Arial" w:hint="default"/>
      </w:rPr>
    </w:lvl>
    <w:lvl w:ilvl="8" w:tplc="A768B1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FD6BDA"/>
    <w:multiLevelType w:val="hybridMultilevel"/>
    <w:tmpl w:val="130C33CC"/>
    <w:lvl w:ilvl="0" w:tplc="F836BE3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4" w15:restartNumberingAfterBreak="0">
    <w:nsid w:val="2FC7296E"/>
    <w:multiLevelType w:val="hybridMultilevel"/>
    <w:tmpl w:val="A4FC0484"/>
    <w:lvl w:ilvl="0" w:tplc="31D41B68">
      <w:start w:val="1"/>
      <w:numFmt w:val="decimalEnclosedCircle"/>
      <w:lvlText w:val="%1"/>
      <w:lvlJc w:val="left"/>
      <w:pPr>
        <w:ind w:left="362" w:hanging="360"/>
      </w:pPr>
      <w:rPr>
        <w:rFonts w:hint="default"/>
      </w:rPr>
    </w:lvl>
    <w:lvl w:ilvl="1" w:tplc="04090017" w:tentative="1">
      <w:start w:val="1"/>
      <w:numFmt w:val="aiueoFullWidth"/>
      <w:lvlText w:val="(%2)"/>
      <w:lvlJc w:val="left"/>
      <w:pPr>
        <w:ind w:left="882" w:hanging="440"/>
      </w:pPr>
    </w:lvl>
    <w:lvl w:ilvl="2" w:tplc="04090011" w:tentative="1">
      <w:start w:val="1"/>
      <w:numFmt w:val="decimalEnclosedCircle"/>
      <w:lvlText w:val="%3"/>
      <w:lvlJc w:val="left"/>
      <w:pPr>
        <w:ind w:left="1322" w:hanging="440"/>
      </w:pPr>
    </w:lvl>
    <w:lvl w:ilvl="3" w:tplc="0409000F" w:tentative="1">
      <w:start w:val="1"/>
      <w:numFmt w:val="decimal"/>
      <w:lvlText w:val="%4."/>
      <w:lvlJc w:val="left"/>
      <w:pPr>
        <w:ind w:left="1762" w:hanging="440"/>
      </w:pPr>
    </w:lvl>
    <w:lvl w:ilvl="4" w:tplc="04090017" w:tentative="1">
      <w:start w:val="1"/>
      <w:numFmt w:val="aiueoFullWidth"/>
      <w:lvlText w:val="(%5)"/>
      <w:lvlJc w:val="left"/>
      <w:pPr>
        <w:ind w:left="2202" w:hanging="440"/>
      </w:pPr>
    </w:lvl>
    <w:lvl w:ilvl="5" w:tplc="04090011" w:tentative="1">
      <w:start w:val="1"/>
      <w:numFmt w:val="decimalEnclosedCircle"/>
      <w:lvlText w:val="%6"/>
      <w:lvlJc w:val="left"/>
      <w:pPr>
        <w:ind w:left="2642" w:hanging="440"/>
      </w:pPr>
    </w:lvl>
    <w:lvl w:ilvl="6" w:tplc="0409000F" w:tentative="1">
      <w:start w:val="1"/>
      <w:numFmt w:val="decimal"/>
      <w:lvlText w:val="%7."/>
      <w:lvlJc w:val="left"/>
      <w:pPr>
        <w:ind w:left="3082" w:hanging="440"/>
      </w:pPr>
    </w:lvl>
    <w:lvl w:ilvl="7" w:tplc="04090017" w:tentative="1">
      <w:start w:val="1"/>
      <w:numFmt w:val="aiueoFullWidth"/>
      <w:lvlText w:val="(%8)"/>
      <w:lvlJc w:val="left"/>
      <w:pPr>
        <w:ind w:left="3522" w:hanging="440"/>
      </w:pPr>
    </w:lvl>
    <w:lvl w:ilvl="8" w:tplc="04090011" w:tentative="1">
      <w:start w:val="1"/>
      <w:numFmt w:val="decimalEnclosedCircle"/>
      <w:lvlText w:val="%9"/>
      <w:lvlJc w:val="left"/>
      <w:pPr>
        <w:ind w:left="3962" w:hanging="440"/>
      </w:pPr>
    </w:lvl>
  </w:abstractNum>
  <w:abstractNum w:abstractNumId="5" w15:restartNumberingAfterBreak="0">
    <w:nsid w:val="35E2582C"/>
    <w:multiLevelType w:val="hybridMultilevel"/>
    <w:tmpl w:val="9432C49E"/>
    <w:lvl w:ilvl="0" w:tplc="A8F8E360">
      <w:start w:val="1"/>
      <w:numFmt w:val="decimalEnclosedCircle"/>
      <w:lvlText w:val="%1"/>
      <w:lvlJc w:val="left"/>
      <w:pPr>
        <w:ind w:left="341" w:hanging="360"/>
      </w:pPr>
      <w:rPr>
        <w:rFonts w:hint="default"/>
      </w:rPr>
    </w:lvl>
    <w:lvl w:ilvl="1" w:tplc="04090017" w:tentative="1">
      <w:start w:val="1"/>
      <w:numFmt w:val="aiueoFullWidth"/>
      <w:lvlText w:val="(%2)"/>
      <w:lvlJc w:val="left"/>
      <w:pPr>
        <w:ind w:left="821" w:hanging="420"/>
      </w:pPr>
    </w:lvl>
    <w:lvl w:ilvl="2" w:tplc="04090011" w:tentative="1">
      <w:start w:val="1"/>
      <w:numFmt w:val="decimalEnclosedCircle"/>
      <w:lvlText w:val="%3"/>
      <w:lvlJc w:val="left"/>
      <w:pPr>
        <w:ind w:left="1241" w:hanging="420"/>
      </w:pPr>
    </w:lvl>
    <w:lvl w:ilvl="3" w:tplc="0409000F" w:tentative="1">
      <w:start w:val="1"/>
      <w:numFmt w:val="decimal"/>
      <w:lvlText w:val="%4."/>
      <w:lvlJc w:val="left"/>
      <w:pPr>
        <w:ind w:left="1661" w:hanging="420"/>
      </w:pPr>
    </w:lvl>
    <w:lvl w:ilvl="4" w:tplc="04090017" w:tentative="1">
      <w:start w:val="1"/>
      <w:numFmt w:val="aiueoFullWidth"/>
      <w:lvlText w:val="(%5)"/>
      <w:lvlJc w:val="left"/>
      <w:pPr>
        <w:ind w:left="2081" w:hanging="420"/>
      </w:pPr>
    </w:lvl>
    <w:lvl w:ilvl="5" w:tplc="04090011" w:tentative="1">
      <w:start w:val="1"/>
      <w:numFmt w:val="decimalEnclosedCircle"/>
      <w:lvlText w:val="%6"/>
      <w:lvlJc w:val="left"/>
      <w:pPr>
        <w:ind w:left="2501" w:hanging="420"/>
      </w:pPr>
    </w:lvl>
    <w:lvl w:ilvl="6" w:tplc="0409000F" w:tentative="1">
      <w:start w:val="1"/>
      <w:numFmt w:val="decimal"/>
      <w:lvlText w:val="%7."/>
      <w:lvlJc w:val="left"/>
      <w:pPr>
        <w:ind w:left="2921" w:hanging="420"/>
      </w:pPr>
    </w:lvl>
    <w:lvl w:ilvl="7" w:tplc="04090017" w:tentative="1">
      <w:start w:val="1"/>
      <w:numFmt w:val="aiueoFullWidth"/>
      <w:lvlText w:val="(%8)"/>
      <w:lvlJc w:val="left"/>
      <w:pPr>
        <w:ind w:left="3341" w:hanging="420"/>
      </w:pPr>
    </w:lvl>
    <w:lvl w:ilvl="8" w:tplc="04090011" w:tentative="1">
      <w:start w:val="1"/>
      <w:numFmt w:val="decimalEnclosedCircle"/>
      <w:lvlText w:val="%9"/>
      <w:lvlJc w:val="left"/>
      <w:pPr>
        <w:ind w:left="3761" w:hanging="420"/>
      </w:pPr>
    </w:lvl>
  </w:abstractNum>
  <w:abstractNum w:abstractNumId="6" w15:restartNumberingAfterBreak="0">
    <w:nsid w:val="40C86F61"/>
    <w:multiLevelType w:val="hybridMultilevel"/>
    <w:tmpl w:val="C6BE0EEE"/>
    <w:lvl w:ilvl="0" w:tplc="8426163E">
      <w:start w:val="1"/>
      <w:numFmt w:val="decimalEnclosedCircle"/>
      <w:lvlText w:val="%1"/>
      <w:lvlJc w:val="left"/>
      <w:pPr>
        <w:ind w:left="730" w:hanging="360"/>
      </w:pPr>
      <w:rPr>
        <w:rFonts w:hint="default"/>
      </w:rPr>
    </w:lvl>
    <w:lvl w:ilvl="1" w:tplc="04090017" w:tentative="1">
      <w:start w:val="1"/>
      <w:numFmt w:val="aiueoFullWidth"/>
      <w:lvlText w:val="(%2)"/>
      <w:lvlJc w:val="left"/>
      <w:pPr>
        <w:ind w:left="1250" w:hanging="440"/>
      </w:pPr>
    </w:lvl>
    <w:lvl w:ilvl="2" w:tplc="04090011" w:tentative="1">
      <w:start w:val="1"/>
      <w:numFmt w:val="decimalEnclosedCircle"/>
      <w:lvlText w:val="%3"/>
      <w:lvlJc w:val="left"/>
      <w:pPr>
        <w:ind w:left="1690" w:hanging="440"/>
      </w:pPr>
    </w:lvl>
    <w:lvl w:ilvl="3" w:tplc="0409000F" w:tentative="1">
      <w:start w:val="1"/>
      <w:numFmt w:val="decimal"/>
      <w:lvlText w:val="%4."/>
      <w:lvlJc w:val="left"/>
      <w:pPr>
        <w:ind w:left="2130" w:hanging="440"/>
      </w:pPr>
    </w:lvl>
    <w:lvl w:ilvl="4" w:tplc="04090017" w:tentative="1">
      <w:start w:val="1"/>
      <w:numFmt w:val="aiueoFullWidth"/>
      <w:lvlText w:val="(%5)"/>
      <w:lvlJc w:val="left"/>
      <w:pPr>
        <w:ind w:left="2570" w:hanging="440"/>
      </w:pPr>
    </w:lvl>
    <w:lvl w:ilvl="5" w:tplc="04090011" w:tentative="1">
      <w:start w:val="1"/>
      <w:numFmt w:val="decimalEnclosedCircle"/>
      <w:lvlText w:val="%6"/>
      <w:lvlJc w:val="left"/>
      <w:pPr>
        <w:ind w:left="3010" w:hanging="440"/>
      </w:pPr>
    </w:lvl>
    <w:lvl w:ilvl="6" w:tplc="0409000F" w:tentative="1">
      <w:start w:val="1"/>
      <w:numFmt w:val="decimal"/>
      <w:lvlText w:val="%7."/>
      <w:lvlJc w:val="left"/>
      <w:pPr>
        <w:ind w:left="3450" w:hanging="440"/>
      </w:pPr>
    </w:lvl>
    <w:lvl w:ilvl="7" w:tplc="04090017" w:tentative="1">
      <w:start w:val="1"/>
      <w:numFmt w:val="aiueoFullWidth"/>
      <w:lvlText w:val="(%8)"/>
      <w:lvlJc w:val="left"/>
      <w:pPr>
        <w:ind w:left="3890" w:hanging="440"/>
      </w:pPr>
    </w:lvl>
    <w:lvl w:ilvl="8" w:tplc="04090011" w:tentative="1">
      <w:start w:val="1"/>
      <w:numFmt w:val="decimalEnclosedCircle"/>
      <w:lvlText w:val="%9"/>
      <w:lvlJc w:val="left"/>
      <w:pPr>
        <w:ind w:left="4330" w:hanging="440"/>
      </w:pPr>
    </w:lvl>
  </w:abstractNum>
  <w:abstractNum w:abstractNumId="7" w15:restartNumberingAfterBreak="0">
    <w:nsid w:val="4A3A684D"/>
    <w:multiLevelType w:val="hybridMultilevel"/>
    <w:tmpl w:val="283CF12C"/>
    <w:lvl w:ilvl="0" w:tplc="04090001">
      <w:start w:val="1"/>
      <w:numFmt w:val="bullet"/>
      <w:lvlText w:val=""/>
      <w:lvlJc w:val="left"/>
      <w:pPr>
        <w:ind w:left="628" w:hanging="420"/>
      </w:pPr>
      <w:rPr>
        <w:rFonts w:ascii="Wingdings" w:hAnsi="Wingdings" w:hint="default"/>
      </w:rPr>
    </w:lvl>
    <w:lvl w:ilvl="1" w:tplc="04090017">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8" w15:restartNumberingAfterBreak="0">
    <w:nsid w:val="5649042C"/>
    <w:multiLevelType w:val="hybridMultilevel"/>
    <w:tmpl w:val="CDEAFEFA"/>
    <w:lvl w:ilvl="0" w:tplc="5F54A68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9A82585"/>
    <w:multiLevelType w:val="hybridMultilevel"/>
    <w:tmpl w:val="3E9C44C2"/>
    <w:lvl w:ilvl="0" w:tplc="7036434C">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10" w15:restartNumberingAfterBreak="0">
    <w:nsid w:val="73914AD5"/>
    <w:multiLevelType w:val="hybridMultilevel"/>
    <w:tmpl w:val="F1701C46"/>
    <w:lvl w:ilvl="0" w:tplc="F45ADEE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4925E6F"/>
    <w:multiLevelType w:val="hybridMultilevel"/>
    <w:tmpl w:val="A9C8CD94"/>
    <w:lvl w:ilvl="0" w:tplc="9B90625A">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8"/>
  </w:num>
  <w:num w:numId="2">
    <w:abstractNumId w:val="1"/>
  </w:num>
  <w:num w:numId="3">
    <w:abstractNumId w:val="11"/>
  </w:num>
  <w:num w:numId="4">
    <w:abstractNumId w:val="4"/>
  </w:num>
  <w:num w:numId="5">
    <w:abstractNumId w:val="10"/>
  </w:num>
  <w:num w:numId="6">
    <w:abstractNumId w:val="0"/>
  </w:num>
  <w:num w:numId="7">
    <w:abstractNumId w:val="2"/>
  </w:num>
  <w:num w:numId="8">
    <w:abstractNumId w:val="3"/>
  </w:num>
  <w:num w:numId="9">
    <w:abstractNumId w:val="9"/>
  </w:num>
  <w:num w:numId="10">
    <w:abstractNumId w:val="6"/>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3CD"/>
    <w:rsid w:val="00000A4A"/>
    <w:rsid w:val="00000ADC"/>
    <w:rsid w:val="00002E56"/>
    <w:rsid w:val="00003200"/>
    <w:rsid w:val="00021E2B"/>
    <w:rsid w:val="00023244"/>
    <w:rsid w:val="00023FA3"/>
    <w:rsid w:val="000369A4"/>
    <w:rsid w:val="000470BC"/>
    <w:rsid w:val="00047613"/>
    <w:rsid w:val="000535EA"/>
    <w:rsid w:val="00054554"/>
    <w:rsid w:val="00055571"/>
    <w:rsid w:val="000629E2"/>
    <w:rsid w:val="00064E80"/>
    <w:rsid w:val="00067A1B"/>
    <w:rsid w:val="00070501"/>
    <w:rsid w:val="00071B4C"/>
    <w:rsid w:val="00080F73"/>
    <w:rsid w:val="00085227"/>
    <w:rsid w:val="00096BE3"/>
    <w:rsid w:val="000A19AB"/>
    <w:rsid w:val="000A3090"/>
    <w:rsid w:val="000A321B"/>
    <w:rsid w:val="000B16B0"/>
    <w:rsid w:val="000C1405"/>
    <w:rsid w:val="000C47BF"/>
    <w:rsid w:val="000C6704"/>
    <w:rsid w:val="000D07D2"/>
    <w:rsid w:val="000D404C"/>
    <w:rsid w:val="000D5017"/>
    <w:rsid w:val="000F207F"/>
    <w:rsid w:val="000F47CE"/>
    <w:rsid w:val="000F603E"/>
    <w:rsid w:val="00103961"/>
    <w:rsid w:val="001079F9"/>
    <w:rsid w:val="00111B81"/>
    <w:rsid w:val="00111BA8"/>
    <w:rsid w:val="00121143"/>
    <w:rsid w:val="00122666"/>
    <w:rsid w:val="00123EBC"/>
    <w:rsid w:val="001261B6"/>
    <w:rsid w:val="001275F3"/>
    <w:rsid w:val="00130825"/>
    <w:rsid w:val="00130C37"/>
    <w:rsid w:val="001321EF"/>
    <w:rsid w:val="00132A02"/>
    <w:rsid w:val="001369A4"/>
    <w:rsid w:val="00146E42"/>
    <w:rsid w:val="0015163B"/>
    <w:rsid w:val="00152753"/>
    <w:rsid w:val="00162D59"/>
    <w:rsid w:val="00165243"/>
    <w:rsid w:val="00165F53"/>
    <w:rsid w:val="001727A5"/>
    <w:rsid w:val="00180BCA"/>
    <w:rsid w:val="00195150"/>
    <w:rsid w:val="001951D8"/>
    <w:rsid w:val="001A0DC3"/>
    <w:rsid w:val="001A6715"/>
    <w:rsid w:val="001B2608"/>
    <w:rsid w:val="001B36E9"/>
    <w:rsid w:val="001C5E26"/>
    <w:rsid w:val="001C6499"/>
    <w:rsid w:val="001D1346"/>
    <w:rsid w:val="001D59FF"/>
    <w:rsid w:val="001E1769"/>
    <w:rsid w:val="001E7412"/>
    <w:rsid w:val="001F3102"/>
    <w:rsid w:val="001F765A"/>
    <w:rsid w:val="001F7F0D"/>
    <w:rsid w:val="00212C09"/>
    <w:rsid w:val="00216121"/>
    <w:rsid w:val="00217723"/>
    <w:rsid w:val="00221781"/>
    <w:rsid w:val="00221836"/>
    <w:rsid w:val="00225657"/>
    <w:rsid w:val="002267D8"/>
    <w:rsid w:val="0022689A"/>
    <w:rsid w:val="00227FDA"/>
    <w:rsid w:val="00231FC3"/>
    <w:rsid w:val="00237565"/>
    <w:rsid w:val="00237CA4"/>
    <w:rsid w:val="00243CA2"/>
    <w:rsid w:val="00251D0E"/>
    <w:rsid w:val="00254F9D"/>
    <w:rsid w:val="00262577"/>
    <w:rsid w:val="00265D99"/>
    <w:rsid w:val="00272AAA"/>
    <w:rsid w:val="002738D3"/>
    <w:rsid w:val="00273DD9"/>
    <w:rsid w:val="00275FFB"/>
    <w:rsid w:val="0028271E"/>
    <w:rsid w:val="002919D2"/>
    <w:rsid w:val="002A7D16"/>
    <w:rsid w:val="002B0672"/>
    <w:rsid w:val="002B1B0A"/>
    <w:rsid w:val="002B1E9F"/>
    <w:rsid w:val="002B3BD7"/>
    <w:rsid w:val="002B47F0"/>
    <w:rsid w:val="002C0279"/>
    <w:rsid w:val="002C5158"/>
    <w:rsid w:val="002D3D7D"/>
    <w:rsid w:val="002D6A08"/>
    <w:rsid w:val="002E0705"/>
    <w:rsid w:val="002E1349"/>
    <w:rsid w:val="002E1996"/>
    <w:rsid w:val="002E26BD"/>
    <w:rsid w:val="002E61D6"/>
    <w:rsid w:val="002E7D44"/>
    <w:rsid w:val="002F3EC1"/>
    <w:rsid w:val="00304C54"/>
    <w:rsid w:val="00307587"/>
    <w:rsid w:val="00310238"/>
    <w:rsid w:val="00337691"/>
    <w:rsid w:val="0034100B"/>
    <w:rsid w:val="00345822"/>
    <w:rsid w:val="00345847"/>
    <w:rsid w:val="003468BE"/>
    <w:rsid w:val="00361C59"/>
    <w:rsid w:val="00364703"/>
    <w:rsid w:val="003700B9"/>
    <w:rsid w:val="0037747C"/>
    <w:rsid w:val="0037749C"/>
    <w:rsid w:val="003870B8"/>
    <w:rsid w:val="003870D4"/>
    <w:rsid w:val="003876EF"/>
    <w:rsid w:val="00390E5E"/>
    <w:rsid w:val="00392B42"/>
    <w:rsid w:val="003A3C31"/>
    <w:rsid w:val="003A40B0"/>
    <w:rsid w:val="003A4101"/>
    <w:rsid w:val="003B455D"/>
    <w:rsid w:val="003C1741"/>
    <w:rsid w:val="003C2521"/>
    <w:rsid w:val="003C31A5"/>
    <w:rsid w:val="003C5173"/>
    <w:rsid w:val="003D035C"/>
    <w:rsid w:val="003D1FAE"/>
    <w:rsid w:val="003D38C7"/>
    <w:rsid w:val="003D6EB1"/>
    <w:rsid w:val="003E243C"/>
    <w:rsid w:val="003E7A5E"/>
    <w:rsid w:val="003F2F5D"/>
    <w:rsid w:val="003F4780"/>
    <w:rsid w:val="003F7074"/>
    <w:rsid w:val="0040357E"/>
    <w:rsid w:val="004101D1"/>
    <w:rsid w:val="004166C8"/>
    <w:rsid w:val="004245FC"/>
    <w:rsid w:val="00442394"/>
    <w:rsid w:val="00442741"/>
    <w:rsid w:val="00442B00"/>
    <w:rsid w:val="00461BD7"/>
    <w:rsid w:val="00470139"/>
    <w:rsid w:val="00480AAD"/>
    <w:rsid w:val="0048337F"/>
    <w:rsid w:val="00491DF6"/>
    <w:rsid w:val="004933AA"/>
    <w:rsid w:val="00497CB4"/>
    <w:rsid w:val="004A39A5"/>
    <w:rsid w:val="004A4E3B"/>
    <w:rsid w:val="004A58F4"/>
    <w:rsid w:val="004A5DC6"/>
    <w:rsid w:val="004B0371"/>
    <w:rsid w:val="004B1E06"/>
    <w:rsid w:val="004C25FB"/>
    <w:rsid w:val="004C28B5"/>
    <w:rsid w:val="004C7718"/>
    <w:rsid w:val="004D2350"/>
    <w:rsid w:val="004D5DAD"/>
    <w:rsid w:val="004D6E1F"/>
    <w:rsid w:val="004E170E"/>
    <w:rsid w:val="004E213C"/>
    <w:rsid w:val="004E6BA8"/>
    <w:rsid w:val="004F0FBE"/>
    <w:rsid w:val="004F2FB8"/>
    <w:rsid w:val="004F31FB"/>
    <w:rsid w:val="00504BD9"/>
    <w:rsid w:val="00511B1D"/>
    <w:rsid w:val="00513D34"/>
    <w:rsid w:val="00517C15"/>
    <w:rsid w:val="00536CD7"/>
    <w:rsid w:val="005400B5"/>
    <w:rsid w:val="00543EEE"/>
    <w:rsid w:val="005607FC"/>
    <w:rsid w:val="005624C2"/>
    <w:rsid w:val="00567C16"/>
    <w:rsid w:val="00573CF0"/>
    <w:rsid w:val="005743AD"/>
    <w:rsid w:val="00574B0C"/>
    <w:rsid w:val="0058162A"/>
    <w:rsid w:val="00581C35"/>
    <w:rsid w:val="005937B6"/>
    <w:rsid w:val="005937DB"/>
    <w:rsid w:val="0059435D"/>
    <w:rsid w:val="00595EB1"/>
    <w:rsid w:val="00597669"/>
    <w:rsid w:val="005B2F53"/>
    <w:rsid w:val="005B385F"/>
    <w:rsid w:val="005B7053"/>
    <w:rsid w:val="005C0BB4"/>
    <w:rsid w:val="005C506B"/>
    <w:rsid w:val="005D18E8"/>
    <w:rsid w:val="005D76BF"/>
    <w:rsid w:val="005E3F2B"/>
    <w:rsid w:val="005F21CE"/>
    <w:rsid w:val="005F7139"/>
    <w:rsid w:val="00600AB6"/>
    <w:rsid w:val="00604C87"/>
    <w:rsid w:val="006101F5"/>
    <w:rsid w:val="00612F59"/>
    <w:rsid w:val="006137FF"/>
    <w:rsid w:val="00616605"/>
    <w:rsid w:val="0061754E"/>
    <w:rsid w:val="00623B4E"/>
    <w:rsid w:val="00624B5E"/>
    <w:rsid w:val="006256DB"/>
    <w:rsid w:val="00632EEA"/>
    <w:rsid w:val="00637703"/>
    <w:rsid w:val="00644407"/>
    <w:rsid w:val="00646763"/>
    <w:rsid w:val="00646B19"/>
    <w:rsid w:val="006506BC"/>
    <w:rsid w:val="00651E6F"/>
    <w:rsid w:val="0065275A"/>
    <w:rsid w:val="006541C6"/>
    <w:rsid w:val="006541E7"/>
    <w:rsid w:val="00654F16"/>
    <w:rsid w:val="006553CD"/>
    <w:rsid w:val="0066211E"/>
    <w:rsid w:val="00665BC7"/>
    <w:rsid w:val="00667396"/>
    <w:rsid w:val="00682524"/>
    <w:rsid w:val="00685C2E"/>
    <w:rsid w:val="006905C2"/>
    <w:rsid w:val="006A14F7"/>
    <w:rsid w:val="006A5C46"/>
    <w:rsid w:val="006B5FCD"/>
    <w:rsid w:val="006B7FDA"/>
    <w:rsid w:val="006C592F"/>
    <w:rsid w:val="006C6610"/>
    <w:rsid w:val="006E2F72"/>
    <w:rsid w:val="006E32E0"/>
    <w:rsid w:val="006E4ABC"/>
    <w:rsid w:val="006F482E"/>
    <w:rsid w:val="006F5519"/>
    <w:rsid w:val="0070114E"/>
    <w:rsid w:val="00705390"/>
    <w:rsid w:val="0071087C"/>
    <w:rsid w:val="007138D3"/>
    <w:rsid w:val="00721661"/>
    <w:rsid w:val="00723841"/>
    <w:rsid w:val="00723BF0"/>
    <w:rsid w:val="00723F02"/>
    <w:rsid w:val="00730D0A"/>
    <w:rsid w:val="00732C60"/>
    <w:rsid w:val="00735A90"/>
    <w:rsid w:val="00737912"/>
    <w:rsid w:val="00747592"/>
    <w:rsid w:val="0075160D"/>
    <w:rsid w:val="00755EC6"/>
    <w:rsid w:val="00756B6B"/>
    <w:rsid w:val="007603A5"/>
    <w:rsid w:val="00760455"/>
    <w:rsid w:val="00767459"/>
    <w:rsid w:val="00776F7A"/>
    <w:rsid w:val="00782B74"/>
    <w:rsid w:val="007858E8"/>
    <w:rsid w:val="00786B8D"/>
    <w:rsid w:val="0079081D"/>
    <w:rsid w:val="0079223F"/>
    <w:rsid w:val="00793A77"/>
    <w:rsid w:val="007A4252"/>
    <w:rsid w:val="007B00D0"/>
    <w:rsid w:val="007B05F5"/>
    <w:rsid w:val="007C0A69"/>
    <w:rsid w:val="007C4718"/>
    <w:rsid w:val="007C6FB3"/>
    <w:rsid w:val="007C799F"/>
    <w:rsid w:val="007D1E80"/>
    <w:rsid w:val="007D3A60"/>
    <w:rsid w:val="007D3AF4"/>
    <w:rsid w:val="007E00FD"/>
    <w:rsid w:val="007E1C23"/>
    <w:rsid w:val="007E2CA4"/>
    <w:rsid w:val="007E6129"/>
    <w:rsid w:val="007E6BE0"/>
    <w:rsid w:val="007F1E10"/>
    <w:rsid w:val="00803E39"/>
    <w:rsid w:val="00804BAF"/>
    <w:rsid w:val="00820531"/>
    <w:rsid w:val="00823AD2"/>
    <w:rsid w:val="0083719A"/>
    <w:rsid w:val="00842985"/>
    <w:rsid w:val="0084304C"/>
    <w:rsid w:val="00847270"/>
    <w:rsid w:val="008520A2"/>
    <w:rsid w:val="00852B08"/>
    <w:rsid w:val="008563E4"/>
    <w:rsid w:val="008610B8"/>
    <w:rsid w:val="008631A8"/>
    <w:rsid w:val="008641DD"/>
    <w:rsid w:val="008665A4"/>
    <w:rsid w:val="008730A5"/>
    <w:rsid w:val="00876B83"/>
    <w:rsid w:val="00876D63"/>
    <w:rsid w:val="00880B4C"/>
    <w:rsid w:val="00880BC9"/>
    <w:rsid w:val="00886FE7"/>
    <w:rsid w:val="00894634"/>
    <w:rsid w:val="00895AE7"/>
    <w:rsid w:val="00896490"/>
    <w:rsid w:val="008A51EB"/>
    <w:rsid w:val="008B3E86"/>
    <w:rsid w:val="008C3347"/>
    <w:rsid w:val="008C4933"/>
    <w:rsid w:val="008C669F"/>
    <w:rsid w:val="008D0F71"/>
    <w:rsid w:val="008E2DBD"/>
    <w:rsid w:val="008F0449"/>
    <w:rsid w:val="008F2284"/>
    <w:rsid w:val="008F448B"/>
    <w:rsid w:val="00902127"/>
    <w:rsid w:val="009202FA"/>
    <w:rsid w:val="009267E9"/>
    <w:rsid w:val="0093077C"/>
    <w:rsid w:val="00930D57"/>
    <w:rsid w:val="00933893"/>
    <w:rsid w:val="00934AA3"/>
    <w:rsid w:val="00945FD5"/>
    <w:rsid w:val="00947C91"/>
    <w:rsid w:val="00960D4F"/>
    <w:rsid w:val="009616FD"/>
    <w:rsid w:val="00962363"/>
    <w:rsid w:val="00963936"/>
    <w:rsid w:val="009756CC"/>
    <w:rsid w:val="00975F72"/>
    <w:rsid w:val="0097791E"/>
    <w:rsid w:val="009858AE"/>
    <w:rsid w:val="00990CC3"/>
    <w:rsid w:val="009953A5"/>
    <w:rsid w:val="009A2294"/>
    <w:rsid w:val="009A3A39"/>
    <w:rsid w:val="009B33DC"/>
    <w:rsid w:val="009D6B57"/>
    <w:rsid w:val="009E0DF4"/>
    <w:rsid w:val="009E1C2B"/>
    <w:rsid w:val="009E660B"/>
    <w:rsid w:val="009F0E84"/>
    <w:rsid w:val="00A1244D"/>
    <w:rsid w:val="00A13169"/>
    <w:rsid w:val="00A22C61"/>
    <w:rsid w:val="00A504F0"/>
    <w:rsid w:val="00A54ADB"/>
    <w:rsid w:val="00A625D7"/>
    <w:rsid w:val="00A63480"/>
    <w:rsid w:val="00A6444C"/>
    <w:rsid w:val="00A665CC"/>
    <w:rsid w:val="00A70E6A"/>
    <w:rsid w:val="00A70F7D"/>
    <w:rsid w:val="00A86870"/>
    <w:rsid w:val="00A90154"/>
    <w:rsid w:val="00A91C32"/>
    <w:rsid w:val="00A91E63"/>
    <w:rsid w:val="00A9469C"/>
    <w:rsid w:val="00AA1F75"/>
    <w:rsid w:val="00AB1981"/>
    <w:rsid w:val="00AC4B03"/>
    <w:rsid w:val="00AC5915"/>
    <w:rsid w:val="00AE146F"/>
    <w:rsid w:val="00AE38FA"/>
    <w:rsid w:val="00AE57C9"/>
    <w:rsid w:val="00AE5E22"/>
    <w:rsid w:val="00AF6DF1"/>
    <w:rsid w:val="00B0104F"/>
    <w:rsid w:val="00B13EBE"/>
    <w:rsid w:val="00B172EC"/>
    <w:rsid w:val="00B25740"/>
    <w:rsid w:val="00B27BA8"/>
    <w:rsid w:val="00B343E7"/>
    <w:rsid w:val="00B41763"/>
    <w:rsid w:val="00B41B2A"/>
    <w:rsid w:val="00B42D55"/>
    <w:rsid w:val="00B46486"/>
    <w:rsid w:val="00B51732"/>
    <w:rsid w:val="00B53DAB"/>
    <w:rsid w:val="00B544BA"/>
    <w:rsid w:val="00B667D3"/>
    <w:rsid w:val="00B67F20"/>
    <w:rsid w:val="00B7131C"/>
    <w:rsid w:val="00B714D6"/>
    <w:rsid w:val="00B724BB"/>
    <w:rsid w:val="00BA3631"/>
    <w:rsid w:val="00BA46D7"/>
    <w:rsid w:val="00BA48D8"/>
    <w:rsid w:val="00BA5BD8"/>
    <w:rsid w:val="00BA60ED"/>
    <w:rsid w:val="00BA6696"/>
    <w:rsid w:val="00BA6972"/>
    <w:rsid w:val="00BB0196"/>
    <w:rsid w:val="00BB05FD"/>
    <w:rsid w:val="00BB348B"/>
    <w:rsid w:val="00BB4968"/>
    <w:rsid w:val="00BB5C98"/>
    <w:rsid w:val="00BC1B1B"/>
    <w:rsid w:val="00BC43D7"/>
    <w:rsid w:val="00BC58B2"/>
    <w:rsid w:val="00BC5ED1"/>
    <w:rsid w:val="00BC6B32"/>
    <w:rsid w:val="00BD124E"/>
    <w:rsid w:val="00BD7148"/>
    <w:rsid w:val="00BD7A0A"/>
    <w:rsid w:val="00BE4E4C"/>
    <w:rsid w:val="00C00134"/>
    <w:rsid w:val="00C0712E"/>
    <w:rsid w:val="00C11E31"/>
    <w:rsid w:val="00C1264B"/>
    <w:rsid w:val="00C12B9F"/>
    <w:rsid w:val="00C21707"/>
    <w:rsid w:val="00C23D3E"/>
    <w:rsid w:val="00C23EF0"/>
    <w:rsid w:val="00C2617A"/>
    <w:rsid w:val="00C307C4"/>
    <w:rsid w:val="00C31089"/>
    <w:rsid w:val="00C31AB5"/>
    <w:rsid w:val="00C35297"/>
    <w:rsid w:val="00C37E82"/>
    <w:rsid w:val="00C4288F"/>
    <w:rsid w:val="00C445DA"/>
    <w:rsid w:val="00C51564"/>
    <w:rsid w:val="00C639F7"/>
    <w:rsid w:val="00C66056"/>
    <w:rsid w:val="00C74022"/>
    <w:rsid w:val="00C81D5D"/>
    <w:rsid w:val="00C84C85"/>
    <w:rsid w:val="00CA0488"/>
    <w:rsid w:val="00CA2A55"/>
    <w:rsid w:val="00CB0A4F"/>
    <w:rsid w:val="00CB0B29"/>
    <w:rsid w:val="00CB4216"/>
    <w:rsid w:val="00CB4F5E"/>
    <w:rsid w:val="00CB556F"/>
    <w:rsid w:val="00CC0AD4"/>
    <w:rsid w:val="00CC3525"/>
    <w:rsid w:val="00CC4901"/>
    <w:rsid w:val="00CC4C5C"/>
    <w:rsid w:val="00CD128E"/>
    <w:rsid w:val="00CD3DDE"/>
    <w:rsid w:val="00CD750D"/>
    <w:rsid w:val="00CF000F"/>
    <w:rsid w:val="00CF2101"/>
    <w:rsid w:val="00CF3BB6"/>
    <w:rsid w:val="00CF6089"/>
    <w:rsid w:val="00CF6AD7"/>
    <w:rsid w:val="00D029ED"/>
    <w:rsid w:val="00D038CB"/>
    <w:rsid w:val="00D059D9"/>
    <w:rsid w:val="00D07977"/>
    <w:rsid w:val="00D12CE9"/>
    <w:rsid w:val="00D16A3B"/>
    <w:rsid w:val="00D17AA6"/>
    <w:rsid w:val="00D22E21"/>
    <w:rsid w:val="00D23CF9"/>
    <w:rsid w:val="00D27163"/>
    <w:rsid w:val="00D279F7"/>
    <w:rsid w:val="00D43D4F"/>
    <w:rsid w:val="00D44222"/>
    <w:rsid w:val="00D50F3B"/>
    <w:rsid w:val="00D52459"/>
    <w:rsid w:val="00D52F60"/>
    <w:rsid w:val="00D60FFE"/>
    <w:rsid w:val="00D610BD"/>
    <w:rsid w:val="00D64EF4"/>
    <w:rsid w:val="00D67A49"/>
    <w:rsid w:val="00D701F7"/>
    <w:rsid w:val="00D730F0"/>
    <w:rsid w:val="00D76F3C"/>
    <w:rsid w:val="00D76F7F"/>
    <w:rsid w:val="00D811D8"/>
    <w:rsid w:val="00D954C4"/>
    <w:rsid w:val="00DA043C"/>
    <w:rsid w:val="00DA1BE9"/>
    <w:rsid w:val="00DB1503"/>
    <w:rsid w:val="00DC16CA"/>
    <w:rsid w:val="00DC294A"/>
    <w:rsid w:val="00DD4019"/>
    <w:rsid w:val="00DD419C"/>
    <w:rsid w:val="00DD72F9"/>
    <w:rsid w:val="00DE1704"/>
    <w:rsid w:val="00E010F4"/>
    <w:rsid w:val="00E026CB"/>
    <w:rsid w:val="00E0301B"/>
    <w:rsid w:val="00E030BD"/>
    <w:rsid w:val="00E03C93"/>
    <w:rsid w:val="00E05E66"/>
    <w:rsid w:val="00E119E3"/>
    <w:rsid w:val="00E16D8B"/>
    <w:rsid w:val="00E200AD"/>
    <w:rsid w:val="00E20F1A"/>
    <w:rsid w:val="00E32A2C"/>
    <w:rsid w:val="00E364EF"/>
    <w:rsid w:val="00E400E6"/>
    <w:rsid w:val="00E5192D"/>
    <w:rsid w:val="00E53548"/>
    <w:rsid w:val="00E65D69"/>
    <w:rsid w:val="00E66DF1"/>
    <w:rsid w:val="00E71AC8"/>
    <w:rsid w:val="00E72180"/>
    <w:rsid w:val="00E750AC"/>
    <w:rsid w:val="00E7526C"/>
    <w:rsid w:val="00E75AF6"/>
    <w:rsid w:val="00E767C9"/>
    <w:rsid w:val="00E7752A"/>
    <w:rsid w:val="00E77AE4"/>
    <w:rsid w:val="00E77B03"/>
    <w:rsid w:val="00E80B81"/>
    <w:rsid w:val="00E873C5"/>
    <w:rsid w:val="00E90D15"/>
    <w:rsid w:val="00E92F45"/>
    <w:rsid w:val="00E93667"/>
    <w:rsid w:val="00EA13E8"/>
    <w:rsid w:val="00EA1E01"/>
    <w:rsid w:val="00EA2C0C"/>
    <w:rsid w:val="00EA5C80"/>
    <w:rsid w:val="00EA6802"/>
    <w:rsid w:val="00EA75F7"/>
    <w:rsid w:val="00EA7AE1"/>
    <w:rsid w:val="00EB57E4"/>
    <w:rsid w:val="00EC165B"/>
    <w:rsid w:val="00EC195D"/>
    <w:rsid w:val="00EC1F3C"/>
    <w:rsid w:val="00EC4C75"/>
    <w:rsid w:val="00ED5048"/>
    <w:rsid w:val="00EF004B"/>
    <w:rsid w:val="00EF7BC3"/>
    <w:rsid w:val="00F05E62"/>
    <w:rsid w:val="00F068BC"/>
    <w:rsid w:val="00F12B67"/>
    <w:rsid w:val="00F13877"/>
    <w:rsid w:val="00F202D8"/>
    <w:rsid w:val="00F21BEB"/>
    <w:rsid w:val="00F27DE7"/>
    <w:rsid w:val="00F33368"/>
    <w:rsid w:val="00F3426E"/>
    <w:rsid w:val="00F440DB"/>
    <w:rsid w:val="00F47054"/>
    <w:rsid w:val="00F5103D"/>
    <w:rsid w:val="00F516BD"/>
    <w:rsid w:val="00F56D07"/>
    <w:rsid w:val="00F60213"/>
    <w:rsid w:val="00F6075F"/>
    <w:rsid w:val="00F61B70"/>
    <w:rsid w:val="00F642E6"/>
    <w:rsid w:val="00F87798"/>
    <w:rsid w:val="00F918E1"/>
    <w:rsid w:val="00F964A1"/>
    <w:rsid w:val="00FA069E"/>
    <w:rsid w:val="00FA0C84"/>
    <w:rsid w:val="00FA6485"/>
    <w:rsid w:val="00FA6FA2"/>
    <w:rsid w:val="00FB7282"/>
    <w:rsid w:val="00FB7A39"/>
    <w:rsid w:val="00FC3B35"/>
    <w:rsid w:val="00FC41D7"/>
    <w:rsid w:val="00FC7190"/>
    <w:rsid w:val="00FD1226"/>
    <w:rsid w:val="00FE15C6"/>
    <w:rsid w:val="00FE6669"/>
    <w:rsid w:val="00FF5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v:textbox inset="5.85pt,.7pt,5.85pt,.7pt"/>
    </o:shapedefaults>
    <o:shapelayout v:ext="edit">
      <o:idmap v:ext="edit" data="1"/>
    </o:shapelayout>
  </w:shapeDefaults>
  <w:decimalSymbol w:val="."/>
  <w:listSeparator w:val=","/>
  <w14:docId w14:val="13EC6697"/>
  <w14:defaultImageDpi w14:val="300"/>
  <w15:docId w15:val="{8B4F3A80-90F1-4D7B-AA28-54BB9FD0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77B03"/>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553CD"/>
    <w:pPr>
      <w:widowControl/>
      <w:spacing w:before="100" w:beforeAutospacing="1" w:after="100" w:afterAutospacing="1"/>
      <w:jc w:val="left"/>
    </w:pPr>
    <w:rPr>
      <w:rFonts w:ascii="Times" w:hAnsi="Times" w:cs="Times New Roman"/>
      <w:kern w:val="0"/>
      <w:sz w:val="20"/>
      <w:szCs w:val="20"/>
    </w:rPr>
  </w:style>
  <w:style w:type="paragraph" w:styleId="a3">
    <w:name w:val="Balloon Text"/>
    <w:basedOn w:val="a"/>
    <w:link w:val="a4"/>
    <w:uiPriority w:val="99"/>
    <w:semiHidden/>
    <w:unhideWhenUsed/>
    <w:rsid w:val="00EA7AE1"/>
    <w:rPr>
      <w:rFonts w:ascii="ヒラギノ角ゴ ProN W3" w:eastAsia="ヒラギノ角ゴ ProN W3"/>
      <w:sz w:val="18"/>
      <w:szCs w:val="18"/>
    </w:rPr>
  </w:style>
  <w:style w:type="character" w:customStyle="1" w:styleId="a4">
    <w:name w:val="吹き出し (文字)"/>
    <w:basedOn w:val="a0"/>
    <w:link w:val="a3"/>
    <w:uiPriority w:val="99"/>
    <w:semiHidden/>
    <w:rsid w:val="00EA7AE1"/>
    <w:rPr>
      <w:rFonts w:ascii="ヒラギノ角ゴ ProN W3" w:eastAsia="ヒラギノ角ゴ ProN W3"/>
      <w:sz w:val="18"/>
      <w:szCs w:val="18"/>
    </w:rPr>
  </w:style>
  <w:style w:type="paragraph" w:styleId="a5">
    <w:name w:val="header"/>
    <w:basedOn w:val="a"/>
    <w:link w:val="a6"/>
    <w:uiPriority w:val="99"/>
    <w:unhideWhenUsed/>
    <w:rsid w:val="009A3A39"/>
    <w:pPr>
      <w:tabs>
        <w:tab w:val="center" w:pos="4252"/>
        <w:tab w:val="right" w:pos="8504"/>
      </w:tabs>
      <w:snapToGrid w:val="0"/>
    </w:pPr>
  </w:style>
  <w:style w:type="character" w:customStyle="1" w:styleId="a6">
    <w:name w:val="ヘッダー (文字)"/>
    <w:basedOn w:val="a0"/>
    <w:link w:val="a5"/>
    <w:uiPriority w:val="99"/>
    <w:rsid w:val="009A3A39"/>
  </w:style>
  <w:style w:type="paragraph" w:styleId="a7">
    <w:name w:val="footer"/>
    <w:basedOn w:val="a"/>
    <w:link w:val="a8"/>
    <w:uiPriority w:val="99"/>
    <w:unhideWhenUsed/>
    <w:rsid w:val="009A3A39"/>
    <w:pPr>
      <w:tabs>
        <w:tab w:val="center" w:pos="4252"/>
        <w:tab w:val="right" w:pos="8504"/>
      </w:tabs>
      <w:snapToGrid w:val="0"/>
    </w:pPr>
  </w:style>
  <w:style w:type="character" w:customStyle="1" w:styleId="a8">
    <w:name w:val="フッター (文字)"/>
    <w:basedOn w:val="a0"/>
    <w:link w:val="a7"/>
    <w:uiPriority w:val="99"/>
    <w:rsid w:val="009A3A39"/>
  </w:style>
  <w:style w:type="character" w:styleId="a9">
    <w:name w:val="page number"/>
    <w:basedOn w:val="a0"/>
    <w:uiPriority w:val="99"/>
    <w:semiHidden/>
    <w:unhideWhenUsed/>
    <w:rsid w:val="009A3A39"/>
  </w:style>
  <w:style w:type="character" w:styleId="aa">
    <w:name w:val="annotation reference"/>
    <w:basedOn w:val="a0"/>
    <w:uiPriority w:val="99"/>
    <w:semiHidden/>
    <w:unhideWhenUsed/>
    <w:rsid w:val="00337691"/>
    <w:rPr>
      <w:sz w:val="18"/>
      <w:szCs w:val="18"/>
    </w:rPr>
  </w:style>
  <w:style w:type="paragraph" w:styleId="ab">
    <w:name w:val="annotation text"/>
    <w:basedOn w:val="a"/>
    <w:link w:val="ac"/>
    <w:uiPriority w:val="99"/>
    <w:semiHidden/>
    <w:unhideWhenUsed/>
    <w:rsid w:val="00337691"/>
    <w:pPr>
      <w:jc w:val="left"/>
    </w:pPr>
  </w:style>
  <w:style w:type="character" w:customStyle="1" w:styleId="ac">
    <w:name w:val="コメント文字列 (文字)"/>
    <w:basedOn w:val="a0"/>
    <w:link w:val="ab"/>
    <w:uiPriority w:val="99"/>
    <w:semiHidden/>
    <w:rsid w:val="00337691"/>
  </w:style>
  <w:style w:type="paragraph" w:styleId="ad">
    <w:name w:val="annotation subject"/>
    <w:basedOn w:val="ab"/>
    <w:next w:val="ab"/>
    <w:link w:val="ae"/>
    <w:uiPriority w:val="99"/>
    <w:semiHidden/>
    <w:unhideWhenUsed/>
    <w:rsid w:val="00337691"/>
    <w:rPr>
      <w:b/>
      <w:bCs/>
    </w:rPr>
  </w:style>
  <w:style w:type="character" w:customStyle="1" w:styleId="ae">
    <w:name w:val="コメント内容 (文字)"/>
    <w:basedOn w:val="ac"/>
    <w:link w:val="ad"/>
    <w:uiPriority w:val="99"/>
    <w:semiHidden/>
    <w:rsid w:val="00337691"/>
    <w:rPr>
      <w:b/>
      <w:bCs/>
    </w:rPr>
  </w:style>
  <w:style w:type="table" w:styleId="af">
    <w:name w:val="Table Grid"/>
    <w:basedOn w:val="a1"/>
    <w:uiPriority w:val="59"/>
    <w:rsid w:val="00E65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D730F0"/>
  </w:style>
  <w:style w:type="character" w:customStyle="1" w:styleId="10">
    <w:name w:val="見出し 1 (文字)"/>
    <w:basedOn w:val="a0"/>
    <w:link w:val="1"/>
    <w:uiPriority w:val="9"/>
    <w:rsid w:val="00E77B03"/>
    <w:rPr>
      <w:rFonts w:asciiTheme="majorHAnsi" w:eastAsiaTheme="majorEastAsia" w:hAnsiTheme="majorHAnsi" w:cstheme="majorBidi"/>
    </w:rPr>
  </w:style>
  <w:style w:type="paragraph" w:styleId="af1">
    <w:name w:val="List Paragraph"/>
    <w:basedOn w:val="a"/>
    <w:uiPriority w:val="34"/>
    <w:qFormat/>
    <w:rsid w:val="009E1C2B"/>
    <w:pPr>
      <w:ind w:leftChars="400" w:left="960"/>
    </w:pPr>
  </w:style>
  <w:style w:type="character" w:styleId="af2">
    <w:name w:val="Hyperlink"/>
    <w:basedOn w:val="a0"/>
    <w:uiPriority w:val="99"/>
    <w:unhideWhenUsed/>
    <w:rsid w:val="0084304C"/>
    <w:rPr>
      <w:color w:val="0000FF" w:themeColor="hyperlink"/>
      <w:u w:val="single"/>
    </w:rPr>
  </w:style>
  <w:style w:type="character" w:styleId="af3">
    <w:name w:val="FollowedHyperlink"/>
    <w:basedOn w:val="a0"/>
    <w:uiPriority w:val="99"/>
    <w:semiHidden/>
    <w:unhideWhenUsed/>
    <w:rsid w:val="00767459"/>
    <w:rPr>
      <w:color w:val="800080" w:themeColor="followedHyperlink"/>
      <w:u w:val="single"/>
    </w:rPr>
  </w:style>
  <w:style w:type="paragraph" w:styleId="af4">
    <w:name w:val="Date"/>
    <w:basedOn w:val="a"/>
    <w:next w:val="a"/>
    <w:link w:val="af5"/>
    <w:uiPriority w:val="99"/>
    <w:semiHidden/>
    <w:unhideWhenUsed/>
    <w:rsid w:val="000A321B"/>
  </w:style>
  <w:style w:type="character" w:customStyle="1" w:styleId="af5">
    <w:name w:val="日付 (文字)"/>
    <w:basedOn w:val="a0"/>
    <w:link w:val="af4"/>
    <w:uiPriority w:val="99"/>
    <w:semiHidden/>
    <w:rsid w:val="000A321B"/>
  </w:style>
  <w:style w:type="character" w:customStyle="1" w:styleId="apple-converted-space">
    <w:name w:val="apple-converted-space"/>
    <w:basedOn w:val="a0"/>
    <w:rsid w:val="00567C16"/>
  </w:style>
  <w:style w:type="character" w:styleId="af6">
    <w:name w:val="Unresolved Mention"/>
    <w:basedOn w:val="a0"/>
    <w:uiPriority w:val="99"/>
    <w:semiHidden/>
    <w:unhideWhenUsed/>
    <w:rsid w:val="003D1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2014">
      <w:bodyDiv w:val="1"/>
      <w:marLeft w:val="0"/>
      <w:marRight w:val="0"/>
      <w:marTop w:val="0"/>
      <w:marBottom w:val="0"/>
      <w:divBdr>
        <w:top w:val="none" w:sz="0" w:space="0" w:color="auto"/>
        <w:left w:val="none" w:sz="0" w:space="0" w:color="auto"/>
        <w:bottom w:val="none" w:sz="0" w:space="0" w:color="auto"/>
        <w:right w:val="none" w:sz="0" w:space="0" w:color="auto"/>
      </w:divBdr>
      <w:divsChild>
        <w:div w:id="25982083">
          <w:marLeft w:val="0"/>
          <w:marRight w:val="0"/>
          <w:marTop w:val="0"/>
          <w:marBottom w:val="0"/>
          <w:divBdr>
            <w:top w:val="none" w:sz="0" w:space="0" w:color="auto"/>
            <w:left w:val="none" w:sz="0" w:space="0" w:color="auto"/>
            <w:bottom w:val="none" w:sz="0" w:space="0" w:color="auto"/>
            <w:right w:val="none" w:sz="0" w:space="0" w:color="auto"/>
          </w:divBdr>
          <w:divsChild>
            <w:div w:id="1067461068">
              <w:marLeft w:val="0"/>
              <w:marRight w:val="0"/>
              <w:marTop w:val="0"/>
              <w:marBottom w:val="0"/>
              <w:divBdr>
                <w:top w:val="none" w:sz="0" w:space="0" w:color="auto"/>
                <w:left w:val="none" w:sz="0" w:space="0" w:color="auto"/>
                <w:bottom w:val="none" w:sz="0" w:space="0" w:color="auto"/>
                <w:right w:val="none" w:sz="0" w:space="0" w:color="auto"/>
              </w:divBdr>
              <w:divsChild>
                <w:div w:id="2535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960">
      <w:bodyDiv w:val="1"/>
      <w:marLeft w:val="0"/>
      <w:marRight w:val="0"/>
      <w:marTop w:val="0"/>
      <w:marBottom w:val="0"/>
      <w:divBdr>
        <w:top w:val="none" w:sz="0" w:space="0" w:color="auto"/>
        <w:left w:val="none" w:sz="0" w:space="0" w:color="auto"/>
        <w:bottom w:val="none" w:sz="0" w:space="0" w:color="auto"/>
        <w:right w:val="none" w:sz="0" w:space="0" w:color="auto"/>
      </w:divBdr>
    </w:div>
    <w:div w:id="23791825">
      <w:bodyDiv w:val="1"/>
      <w:marLeft w:val="0"/>
      <w:marRight w:val="0"/>
      <w:marTop w:val="0"/>
      <w:marBottom w:val="0"/>
      <w:divBdr>
        <w:top w:val="none" w:sz="0" w:space="0" w:color="auto"/>
        <w:left w:val="none" w:sz="0" w:space="0" w:color="auto"/>
        <w:bottom w:val="none" w:sz="0" w:space="0" w:color="auto"/>
        <w:right w:val="none" w:sz="0" w:space="0" w:color="auto"/>
      </w:divBdr>
    </w:div>
    <w:div w:id="32849729">
      <w:bodyDiv w:val="1"/>
      <w:marLeft w:val="0"/>
      <w:marRight w:val="0"/>
      <w:marTop w:val="0"/>
      <w:marBottom w:val="0"/>
      <w:divBdr>
        <w:top w:val="none" w:sz="0" w:space="0" w:color="auto"/>
        <w:left w:val="none" w:sz="0" w:space="0" w:color="auto"/>
        <w:bottom w:val="none" w:sz="0" w:space="0" w:color="auto"/>
        <w:right w:val="none" w:sz="0" w:space="0" w:color="auto"/>
      </w:divBdr>
    </w:div>
    <w:div w:id="34891676">
      <w:bodyDiv w:val="1"/>
      <w:marLeft w:val="0"/>
      <w:marRight w:val="0"/>
      <w:marTop w:val="0"/>
      <w:marBottom w:val="0"/>
      <w:divBdr>
        <w:top w:val="none" w:sz="0" w:space="0" w:color="auto"/>
        <w:left w:val="none" w:sz="0" w:space="0" w:color="auto"/>
        <w:bottom w:val="none" w:sz="0" w:space="0" w:color="auto"/>
        <w:right w:val="none" w:sz="0" w:space="0" w:color="auto"/>
      </w:divBdr>
    </w:div>
    <w:div w:id="54621290">
      <w:bodyDiv w:val="1"/>
      <w:marLeft w:val="0"/>
      <w:marRight w:val="0"/>
      <w:marTop w:val="0"/>
      <w:marBottom w:val="0"/>
      <w:divBdr>
        <w:top w:val="none" w:sz="0" w:space="0" w:color="auto"/>
        <w:left w:val="none" w:sz="0" w:space="0" w:color="auto"/>
        <w:bottom w:val="none" w:sz="0" w:space="0" w:color="auto"/>
        <w:right w:val="none" w:sz="0" w:space="0" w:color="auto"/>
      </w:divBdr>
    </w:div>
    <w:div w:id="54937771">
      <w:bodyDiv w:val="1"/>
      <w:marLeft w:val="0"/>
      <w:marRight w:val="0"/>
      <w:marTop w:val="0"/>
      <w:marBottom w:val="0"/>
      <w:divBdr>
        <w:top w:val="none" w:sz="0" w:space="0" w:color="auto"/>
        <w:left w:val="none" w:sz="0" w:space="0" w:color="auto"/>
        <w:bottom w:val="none" w:sz="0" w:space="0" w:color="auto"/>
        <w:right w:val="none" w:sz="0" w:space="0" w:color="auto"/>
      </w:divBdr>
    </w:div>
    <w:div w:id="78916356">
      <w:bodyDiv w:val="1"/>
      <w:marLeft w:val="0"/>
      <w:marRight w:val="0"/>
      <w:marTop w:val="0"/>
      <w:marBottom w:val="0"/>
      <w:divBdr>
        <w:top w:val="none" w:sz="0" w:space="0" w:color="auto"/>
        <w:left w:val="none" w:sz="0" w:space="0" w:color="auto"/>
        <w:bottom w:val="none" w:sz="0" w:space="0" w:color="auto"/>
        <w:right w:val="none" w:sz="0" w:space="0" w:color="auto"/>
      </w:divBdr>
    </w:div>
    <w:div w:id="112407870">
      <w:bodyDiv w:val="1"/>
      <w:marLeft w:val="0"/>
      <w:marRight w:val="0"/>
      <w:marTop w:val="0"/>
      <w:marBottom w:val="0"/>
      <w:divBdr>
        <w:top w:val="none" w:sz="0" w:space="0" w:color="auto"/>
        <w:left w:val="none" w:sz="0" w:space="0" w:color="auto"/>
        <w:bottom w:val="none" w:sz="0" w:space="0" w:color="auto"/>
        <w:right w:val="none" w:sz="0" w:space="0" w:color="auto"/>
      </w:divBdr>
    </w:div>
    <w:div w:id="144856266">
      <w:bodyDiv w:val="1"/>
      <w:marLeft w:val="0"/>
      <w:marRight w:val="0"/>
      <w:marTop w:val="0"/>
      <w:marBottom w:val="0"/>
      <w:divBdr>
        <w:top w:val="none" w:sz="0" w:space="0" w:color="auto"/>
        <w:left w:val="none" w:sz="0" w:space="0" w:color="auto"/>
        <w:bottom w:val="none" w:sz="0" w:space="0" w:color="auto"/>
        <w:right w:val="none" w:sz="0" w:space="0" w:color="auto"/>
      </w:divBdr>
    </w:div>
    <w:div w:id="178550885">
      <w:bodyDiv w:val="1"/>
      <w:marLeft w:val="0"/>
      <w:marRight w:val="0"/>
      <w:marTop w:val="0"/>
      <w:marBottom w:val="0"/>
      <w:divBdr>
        <w:top w:val="none" w:sz="0" w:space="0" w:color="auto"/>
        <w:left w:val="none" w:sz="0" w:space="0" w:color="auto"/>
        <w:bottom w:val="none" w:sz="0" w:space="0" w:color="auto"/>
        <w:right w:val="none" w:sz="0" w:space="0" w:color="auto"/>
      </w:divBdr>
    </w:div>
    <w:div w:id="185755742">
      <w:bodyDiv w:val="1"/>
      <w:marLeft w:val="0"/>
      <w:marRight w:val="0"/>
      <w:marTop w:val="0"/>
      <w:marBottom w:val="0"/>
      <w:divBdr>
        <w:top w:val="none" w:sz="0" w:space="0" w:color="auto"/>
        <w:left w:val="none" w:sz="0" w:space="0" w:color="auto"/>
        <w:bottom w:val="none" w:sz="0" w:space="0" w:color="auto"/>
        <w:right w:val="none" w:sz="0" w:space="0" w:color="auto"/>
      </w:divBdr>
    </w:div>
    <w:div w:id="187988154">
      <w:bodyDiv w:val="1"/>
      <w:marLeft w:val="0"/>
      <w:marRight w:val="0"/>
      <w:marTop w:val="0"/>
      <w:marBottom w:val="0"/>
      <w:divBdr>
        <w:top w:val="none" w:sz="0" w:space="0" w:color="auto"/>
        <w:left w:val="none" w:sz="0" w:space="0" w:color="auto"/>
        <w:bottom w:val="none" w:sz="0" w:space="0" w:color="auto"/>
        <w:right w:val="none" w:sz="0" w:space="0" w:color="auto"/>
      </w:divBdr>
    </w:div>
    <w:div w:id="262226012">
      <w:bodyDiv w:val="1"/>
      <w:marLeft w:val="0"/>
      <w:marRight w:val="0"/>
      <w:marTop w:val="0"/>
      <w:marBottom w:val="0"/>
      <w:divBdr>
        <w:top w:val="none" w:sz="0" w:space="0" w:color="auto"/>
        <w:left w:val="none" w:sz="0" w:space="0" w:color="auto"/>
        <w:bottom w:val="none" w:sz="0" w:space="0" w:color="auto"/>
        <w:right w:val="none" w:sz="0" w:space="0" w:color="auto"/>
      </w:divBdr>
    </w:div>
    <w:div w:id="326980588">
      <w:bodyDiv w:val="1"/>
      <w:marLeft w:val="0"/>
      <w:marRight w:val="0"/>
      <w:marTop w:val="0"/>
      <w:marBottom w:val="0"/>
      <w:divBdr>
        <w:top w:val="none" w:sz="0" w:space="0" w:color="auto"/>
        <w:left w:val="none" w:sz="0" w:space="0" w:color="auto"/>
        <w:bottom w:val="none" w:sz="0" w:space="0" w:color="auto"/>
        <w:right w:val="none" w:sz="0" w:space="0" w:color="auto"/>
      </w:divBdr>
    </w:div>
    <w:div w:id="331640799">
      <w:bodyDiv w:val="1"/>
      <w:marLeft w:val="0"/>
      <w:marRight w:val="0"/>
      <w:marTop w:val="0"/>
      <w:marBottom w:val="0"/>
      <w:divBdr>
        <w:top w:val="none" w:sz="0" w:space="0" w:color="auto"/>
        <w:left w:val="none" w:sz="0" w:space="0" w:color="auto"/>
        <w:bottom w:val="none" w:sz="0" w:space="0" w:color="auto"/>
        <w:right w:val="none" w:sz="0" w:space="0" w:color="auto"/>
      </w:divBdr>
    </w:div>
    <w:div w:id="334185288">
      <w:bodyDiv w:val="1"/>
      <w:marLeft w:val="0"/>
      <w:marRight w:val="0"/>
      <w:marTop w:val="0"/>
      <w:marBottom w:val="0"/>
      <w:divBdr>
        <w:top w:val="none" w:sz="0" w:space="0" w:color="auto"/>
        <w:left w:val="none" w:sz="0" w:space="0" w:color="auto"/>
        <w:bottom w:val="none" w:sz="0" w:space="0" w:color="auto"/>
        <w:right w:val="none" w:sz="0" w:space="0" w:color="auto"/>
      </w:divBdr>
    </w:div>
    <w:div w:id="335571878">
      <w:bodyDiv w:val="1"/>
      <w:marLeft w:val="0"/>
      <w:marRight w:val="0"/>
      <w:marTop w:val="0"/>
      <w:marBottom w:val="0"/>
      <w:divBdr>
        <w:top w:val="none" w:sz="0" w:space="0" w:color="auto"/>
        <w:left w:val="none" w:sz="0" w:space="0" w:color="auto"/>
        <w:bottom w:val="none" w:sz="0" w:space="0" w:color="auto"/>
        <w:right w:val="none" w:sz="0" w:space="0" w:color="auto"/>
      </w:divBdr>
    </w:div>
    <w:div w:id="354428741">
      <w:bodyDiv w:val="1"/>
      <w:marLeft w:val="0"/>
      <w:marRight w:val="0"/>
      <w:marTop w:val="0"/>
      <w:marBottom w:val="0"/>
      <w:divBdr>
        <w:top w:val="none" w:sz="0" w:space="0" w:color="auto"/>
        <w:left w:val="none" w:sz="0" w:space="0" w:color="auto"/>
        <w:bottom w:val="none" w:sz="0" w:space="0" w:color="auto"/>
        <w:right w:val="none" w:sz="0" w:space="0" w:color="auto"/>
      </w:divBdr>
    </w:div>
    <w:div w:id="358748710">
      <w:bodyDiv w:val="1"/>
      <w:marLeft w:val="0"/>
      <w:marRight w:val="0"/>
      <w:marTop w:val="0"/>
      <w:marBottom w:val="0"/>
      <w:divBdr>
        <w:top w:val="none" w:sz="0" w:space="0" w:color="auto"/>
        <w:left w:val="none" w:sz="0" w:space="0" w:color="auto"/>
        <w:bottom w:val="none" w:sz="0" w:space="0" w:color="auto"/>
        <w:right w:val="none" w:sz="0" w:space="0" w:color="auto"/>
      </w:divBdr>
    </w:div>
    <w:div w:id="362367548">
      <w:bodyDiv w:val="1"/>
      <w:marLeft w:val="0"/>
      <w:marRight w:val="0"/>
      <w:marTop w:val="0"/>
      <w:marBottom w:val="0"/>
      <w:divBdr>
        <w:top w:val="none" w:sz="0" w:space="0" w:color="auto"/>
        <w:left w:val="none" w:sz="0" w:space="0" w:color="auto"/>
        <w:bottom w:val="none" w:sz="0" w:space="0" w:color="auto"/>
        <w:right w:val="none" w:sz="0" w:space="0" w:color="auto"/>
      </w:divBdr>
    </w:div>
    <w:div w:id="566495048">
      <w:bodyDiv w:val="1"/>
      <w:marLeft w:val="0"/>
      <w:marRight w:val="0"/>
      <w:marTop w:val="0"/>
      <w:marBottom w:val="0"/>
      <w:divBdr>
        <w:top w:val="none" w:sz="0" w:space="0" w:color="auto"/>
        <w:left w:val="none" w:sz="0" w:space="0" w:color="auto"/>
        <w:bottom w:val="none" w:sz="0" w:space="0" w:color="auto"/>
        <w:right w:val="none" w:sz="0" w:space="0" w:color="auto"/>
      </w:divBdr>
    </w:div>
    <w:div w:id="682047152">
      <w:bodyDiv w:val="1"/>
      <w:marLeft w:val="0"/>
      <w:marRight w:val="0"/>
      <w:marTop w:val="0"/>
      <w:marBottom w:val="0"/>
      <w:divBdr>
        <w:top w:val="none" w:sz="0" w:space="0" w:color="auto"/>
        <w:left w:val="none" w:sz="0" w:space="0" w:color="auto"/>
        <w:bottom w:val="none" w:sz="0" w:space="0" w:color="auto"/>
        <w:right w:val="none" w:sz="0" w:space="0" w:color="auto"/>
      </w:divBdr>
    </w:div>
    <w:div w:id="841503448">
      <w:bodyDiv w:val="1"/>
      <w:marLeft w:val="0"/>
      <w:marRight w:val="0"/>
      <w:marTop w:val="0"/>
      <w:marBottom w:val="0"/>
      <w:divBdr>
        <w:top w:val="none" w:sz="0" w:space="0" w:color="auto"/>
        <w:left w:val="none" w:sz="0" w:space="0" w:color="auto"/>
        <w:bottom w:val="none" w:sz="0" w:space="0" w:color="auto"/>
        <w:right w:val="none" w:sz="0" w:space="0" w:color="auto"/>
      </w:divBdr>
    </w:div>
    <w:div w:id="873346995">
      <w:bodyDiv w:val="1"/>
      <w:marLeft w:val="0"/>
      <w:marRight w:val="0"/>
      <w:marTop w:val="0"/>
      <w:marBottom w:val="0"/>
      <w:divBdr>
        <w:top w:val="none" w:sz="0" w:space="0" w:color="auto"/>
        <w:left w:val="none" w:sz="0" w:space="0" w:color="auto"/>
        <w:bottom w:val="none" w:sz="0" w:space="0" w:color="auto"/>
        <w:right w:val="none" w:sz="0" w:space="0" w:color="auto"/>
      </w:divBdr>
    </w:div>
    <w:div w:id="1055816331">
      <w:bodyDiv w:val="1"/>
      <w:marLeft w:val="0"/>
      <w:marRight w:val="0"/>
      <w:marTop w:val="0"/>
      <w:marBottom w:val="0"/>
      <w:divBdr>
        <w:top w:val="none" w:sz="0" w:space="0" w:color="auto"/>
        <w:left w:val="none" w:sz="0" w:space="0" w:color="auto"/>
        <w:bottom w:val="none" w:sz="0" w:space="0" w:color="auto"/>
        <w:right w:val="none" w:sz="0" w:space="0" w:color="auto"/>
      </w:divBdr>
    </w:div>
    <w:div w:id="1062872580">
      <w:bodyDiv w:val="1"/>
      <w:marLeft w:val="0"/>
      <w:marRight w:val="0"/>
      <w:marTop w:val="0"/>
      <w:marBottom w:val="0"/>
      <w:divBdr>
        <w:top w:val="none" w:sz="0" w:space="0" w:color="auto"/>
        <w:left w:val="none" w:sz="0" w:space="0" w:color="auto"/>
        <w:bottom w:val="none" w:sz="0" w:space="0" w:color="auto"/>
        <w:right w:val="none" w:sz="0" w:space="0" w:color="auto"/>
      </w:divBdr>
    </w:div>
    <w:div w:id="1070998971">
      <w:bodyDiv w:val="1"/>
      <w:marLeft w:val="0"/>
      <w:marRight w:val="0"/>
      <w:marTop w:val="0"/>
      <w:marBottom w:val="0"/>
      <w:divBdr>
        <w:top w:val="none" w:sz="0" w:space="0" w:color="auto"/>
        <w:left w:val="none" w:sz="0" w:space="0" w:color="auto"/>
        <w:bottom w:val="none" w:sz="0" w:space="0" w:color="auto"/>
        <w:right w:val="none" w:sz="0" w:space="0" w:color="auto"/>
      </w:divBdr>
    </w:div>
    <w:div w:id="1144276528">
      <w:bodyDiv w:val="1"/>
      <w:marLeft w:val="0"/>
      <w:marRight w:val="0"/>
      <w:marTop w:val="0"/>
      <w:marBottom w:val="0"/>
      <w:divBdr>
        <w:top w:val="none" w:sz="0" w:space="0" w:color="auto"/>
        <w:left w:val="none" w:sz="0" w:space="0" w:color="auto"/>
        <w:bottom w:val="none" w:sz="0" w:space="0" w:color="auto"/>
        <w:right w:val="none" w:sz="0" w:space="0" w:color="auto"/>
      </w:divBdr>
    </w:div>
    <w:div w:id="1188055754">
      <w:bodyDiv w:val="1"/>
      <w:marLeft w:val="0"/>
      <w:marRight w:val="0"/>
      <w:marTop w:val="0"/>
      <w:marBottom w:val="0"/>
      <w:divBdr>
        <w:top w:val="none" w:sz="0" w:space="0" w:color="auto"/>
        <w:left w:val="none" w:sz="0" w:space="0" w:color="auto"/>
        <w:bottom w:val="none" w:sz="0" w:space="0" w:color="auto"/>
        <w:right w:val="none" w:sz="0" w:space="0" w:color="auto"/>
      </w:divBdr>
    </w:div>
    <w:div w:id="1246572475">
      <w:bodyDiv w:val="1"/>
      <w:marLeft w:val="0"/>
      <w:marRight w:val="0"/>
      <w:marTop w:val="0"/>
      <w:marBottom w:val="0"/>
      <w:divBdr>
        <w:top w:val="none" w:sz="0" w:space="0" w:color="auto"/>
        <w:left w:val="none" w:sz="0" w:space="0" w:color="auto"/>
        <w:bottom w:val="none" w:sz="0" w:space="0" w:color="auto"/>
        <w:right w:val="none" w:sz="0" w:space="0" w:color="auto"/>
      </w:divBdr>
    </w:div>
    <w:div w:id="1277716454">
      <w:bodyDiv w:val="1"/>
      <w:marLeft w:val="0"/>
      <w:marRight w:val="0"/>
      <w:marTop w:val="0"/>
      <w:marBottom w:val="0"/>
      <w:divBdr>
        <w:top w:val="none" w:sz="0" w:space="0" w:color="auto"/>
        <w:left w:val="none" w:sz="0" w:space="0" w:color="auto"/>
        <w:bottom w:val="none" w:sz="0" w:space="0" w:color="auto"/>
        <w:right w:val="none" w:sz="0" w:space="0" w:color="auto"/>
      </w:divBdr>
    </w:div>
    <w:div w:id="1289236733">
      <w:bodyDiv w:val="1"/>
      <w:marLeft w:val="0"/>
      <w:marRight w:val="0"/>
      <w:marTop w:val="0"/>
      <w:marBottom w:val="0"/>
      <w:divBdr>
        <w:top w:val="none" w:sz="0" w:space="0" w:color="auto"/>
        <w:left w:val="none" w:sz="0" w:space="0" w:color="auto"/>
        <w:bottom w:val="none" w:sz="0" w:space="0" w:color="auto"/>
        <w:right w:val="none" w:sz="0" w:space="0" w:color="auto"/>
      </w:divBdr>
    </w:div>
    <w:div w:id="1296257950">
      <w:bodyDiv w:val="1"/>
      <w:marLeft w:val="0"/>
      <w:marRight w:val="0"/>
      <w:marTop w:val="0"/>
      <w:marBottom w:val="0"/>
      <w:divBdr>
        <w:top w:val="none" w:sz="0" w:space="0" w:color="auto"/>
        <w:left w:val="none" w:sz="0" w:space="0" w:color="auto"/>
        <w:bottom w:val="none" w:sz="0" w:space="0" w:color="auto"/>
        <w:right w:val="none" w:sz="0" w:space="0" w:color="auto"/>
      </w:divBdr>
    </w:div>
    <w:div w:id="1427077969">
      <w:bodyDiv w:val="1"/>
      <w:marLeft w:val="0"/>
      <w:marRight w:val="0"/>
      <w:marTop w:val="0"/>
      <w:marBottom w:val="0"/>
      <w:divBdr>
        <w:top w:val="none" w:sz="0" w:space="0" w:color="auto"/>
        <w:left w:val="none" w:sz="0" w:space="0" w:color="auto"/>
        <w:bottom w:val="none" w:sz="0" w:space="0" w:color="auto"/>
        <w:right w:val="none" w:sz="0" w:space="0" w:color="auto"/>
      </w:divBdr>
    </w:div>
    <w:div w:id="1464695527">
      <w:bodyDiv w:val="1"/>
      <w:marLeft w:val="0"/>
      <w:marRight w:val="0"/>
      <w:marTop w:val="0"/>
      <w:marBottom w:val="0"/>
      <w:divBdr>
        <w:top w:val="none" w:sz="0" w:space="0" w:color="auto"/>
        <w:left w:val="none" w:sz="0" w:space="0" w:color="auto"/>
        <w:bottom w:val="none" w:sz="0" w:space="0" w:color="auto"/>
        <w:right w:val="none" w:sz="0" w:space="0" w:color="auto"/>
      </w:divBdr>
    </w:div>
    <w:div w:id="1508402636">
      <w:bodyDiv w:val="1"/>
      <w:marLeft w:val="0"/>
      <w:marRight w:val="0"/>
      <w:marTop w:val="0"/>
      <w:marBottom w:val="0"/>
      <w:divBdr>
        <w:top w:val="none" w:sz="0" w:space="0" w:color="auto"/>
        <w:left w:val="none" w:sz="0" w:space="0" w:color="auto"/>
        <w:bottom w:val="none" w:sz="0" w:space="0" w:color="auto"/>
        <w:right w:val="none" w:sz="0" w:space="0" w:color="auto"/>
      </w:divBdr>
    </w:div>
    <w:div w:id="1623531188">
      <w:bodyDiv w:val="1"/>
      <w:marLeft w:val="0"/>
      <w:marRight w:val="0"/>
      <w:marTop w:val="0"/>
      <w:marBottom w:val="0"/>
      <w:divBdr>
        <w:top w:val="none" w:sz="0" w:space="0" w:color="auto"/>
        <w:left w:val="none" w:sz="0" w:space="0" w:color="auto"/>
        <w:bottom w:val="none" w:sz="0" w:space="0" w:color="auto"/>
        <w:right w:val="none" w:sz="0" w:space="0" w:color="auto"/>
      </w:divBdr>
    </w:div>
    <w:div w:id="1669403986">
      <w:bodyDiv w:val="1"/>
      <w:marLeft w:val="0"/>
      <w:marRight w:val="0"/>
      <w:marTop w:val="0"/>
      <w:marBottom w:val="0"/>
      <w:divBdr>
        <w:top w:val="none" w:sz="0" w:space="0" w:color="auto"/>
        <w:left w:val="none" w:sz="0" w:space="0" w:color="auto"/>
        <w:bottom w:val="none" w:sz="0" w:space="0" w:color="auto"/>
        <w:right w:val="none" w:sz="0" w:space="0" w:color="auto"/>
      </w:divBdr>
    </w:div>
    <w:div w:id="1711341750">
      <w:bodyDiv w:val="1"/>
      <w:marLeft w:val="0"/>
      <w:marRight w:val="0"/>
      <w:marTop w:val="0"/>
      <w:marBottom w:val="0"/>
      <w:divBdr>
        <w:top w:val="none" w:sz="0" w:space="0" w:color="auto"/>
        <w:left w:val="none" w:sz="0" w:space="0" w:color="auto"/>
        <w:bottom w:val="none" w:sz="0" w:space="0" w:color="auto"/>
        <w:right w:val="none" w:sz="0" w:space="0" w:color="auto"/>
      </w:divBdr>
    </w:div>
    <w:div w:id="1776512635">
      <w:bodyDiv w:val="1"/>
      <w:marLeft w:val="0"/>
      <w:marRight w:val="0"/>
      <w:marTop w:val="0"/>
      <w:marBottom w:val="0"/>
      <w:divBdr>
        <w:top w:val="none" w:sz="0" w:space="0" w:color="auto"/>
        <w:left w:val="none" w:sz="0" w:space="0" w:color="auto"/>
        <w:bottom w:val="none" w:sz="0" w:space="0" w:color="auto"/>
        <w:right w:val="none" w:sz="0" w:space="0" w:color="auto"/>
      </w:divBdr>
    </w:div>
    <w:div w:id="1795637095">
      <w:bodyDiv w:val="1"/>
      <w:marLeft w:val="0"/>
      <w:marRight w:val="0"/>
      <w:marTop w:val="0"/>
      <w:marBottom w:val="0"/>
      <w:divBdr>
        <w:top w:val="none" w:sz="0" w:space="0" w:color="auto"/>
        <w:left w:val="none" w:sz="0" w:space="0" w:color="auto"/>
        <w:bottom w:val="none" w:sz="0" w:space="0" w:color="auto"/>
        <w:right w:val="none" w:sz="0" w:space="0" w:color="auto"/>
      </w:divBdr>
    </w:div>
    <w:div w:id="1813593451">
      <w:bodyDiv w:val="1"/>
      <w:marLeft w:val="0"/>
      <w:marRight w:val="0"/>
      <w:marTop w:val="0"/>
      <w:marBottom w:val="0"/>
      <w:divBdr>
        <w:top w:val="none" w:sz="0" w:space="0" w:color="auto"/>
        <w:left w:val="none" w:sz="0" w:space="0" w:color="auto"/>
        <w:bottom w:val="none" w:sz="0" w:space="0" w:color="auto"/>
        <w:right w:val="none" w:sz="0" w:space="0" w:color="auto"/>
      </w:divBdr>
    </w:div>
    <w:div w:id="1902132820">
      <w:bodyDiv w:val="1"/>
      <w:marLeft w:val="0"/>
      <w:marRight w:val="0"/>
      <w:marTop w:val="0"/>
      <w:marBottom w:val="0"/>
      <w:divBdr>
        <w:top w:val="none" w:sz="0" w:space="0" w:color="auto"/>
        <w:left w:val="none" w:sz="0" w:space="0" w:color="auto"/>
        <w:bottom w:val="none" w:sz="0" w:space="0" w:color="auto"/>
        <w:right w:val="none" w:sz="0" w:space="0" w:color="auto"/>
      </w:divBdr>
    </w:div>
    <w:div w:id="1928030819">
      <w:bodyDiv w:val="1"/>
      <w:marLeft w:val="0"/>
      <w:marRight w:val="0"/>
      <w:marTop w:val="0"/>
      <w:marBottom w:val="0"/>
      <w:divBdr>
        <w:top w:val="none" w:sz="0" w:space="0" w:color="auto"/>
        <w:left w:val="none" w:sz="0" w:space="0" w:color="auto"/>
        <w:bottom w:val="none" w:sz="0" w:space="0" w:color="auto"/>
        <w:right w:val="none" w:sz="0" w:space="0" w:color="auto"/>
      </w:divBdr>
    </w:div>
    <w:div w:id="1988121955">
      <w:bodyDiv w:val="1"/>
      <w:marLeft w:val="0"/>
      <w:marRight w:val="0"/>
      <w:marTop w:val="0"/>
      <w:marBottom w:val="0"/>
      <w:divBdr>
        <w:top w:val="none" w:sz="0" w:space="0" w:color="auto"/>
        <w:left w:val="none" w:sz="0" w:space="0" w:color="auto"/>
        <w:bottom w:val="none" w:sz="0" w:space="0" w:color="auto"/>
        <w:right w:val="none" w:sz="0" w:space="0" w:color="auto"/>
      </w:divBdr>
    </w:div>
    <w:div w:id="2061973698">
      <w:bodyDiv w:val="1"/>
      <w:marLeft w:val="0"/>
      <w:marRight w:val="0"/>
      <w:marTop w:val="0"/>
      <w:marBottom w:val="0"/>
      <w:divBdr>
        <w:top w:val="none" w:sz="0" w:space="0" w:color="auto"/>
        <w:left w:val="none" w:sz="0" w:space="0" w:color="auto"/>
        <w:bottom w:val="none" w:sz="0" w:space="0" w:color="auto"/>
        <w:right w:val="none" w:sz="0" w:space="0" w:color="auto"/>
      </w:divBdr>
    </w:div>
    <w:div w:id="2062970809">
      <w:bodyDiv w:val="1"/>
      <w:marLeft w:val="0"/>
      <w:marRight w:val="0"/>
      <w:marTop w:val="0"/>
      <w:marBottom w:val="0"/>
      <w:divBdr>
        <w:top w:val="none" w:sz="0" w:space="0" w:color="auto"/>
        <w:left w:val="none" w:sz="0" w:space="0" w:color="auto"/>
        <w:bottom w:val="none" w:sz="0" w:space="0" w:color="auto"/>
        <w:right w:val="none" w:sz="0" w:space="0" w:color="auto"/>
      </w:divBdr>
    </w:div>
    <w:div w:id="2077506680">
      <w:bodyDiv w:val="1"/>
      <w:marLeft w:val="0"/>
      <w:marRight w:val="0"/>
      <w:marTop w:val="0"/>
      <w:marBottom w:val="0"/>
      <w:divBdr>
        <w:top w:val="none" w:sz="0" w:space="0" w:color="auto"/>
        <w:left w:val="none" w:sz="0" w:space="0" w:color="auto"/>
        <w:bottom w:val="none" w:sz="0" w:space="0" w:color="auto"/>
        <w:right w:val="none" w:sz="0" w:space="0" w:color="auto"/>
      </w:divBdr>
    </w:div>
    <w:div w:id="2128313293">
      <w:bodyDiv w:val="1"/>
      <w:marLeft w:val="0"/>
      <w:marRight w:val="0"/>
      <w:marTop w:val="0"/>
      <w:marBottom w:val="0"/>
      <w:divBdr>
        <w:top w:val="none" w:sz="0" w:space="0" w:color="auto"/>
        <w:left w:val="none" w:sz="0" w:space="0" w:color="auto"/>
        <w:bottom w:val="none" w:sz="0" w:space="0" w:color="auto"/>
        <w:right w:val="none" w:sz="0" w:space="0" w:color="auto"/>
      </w:divBdr>
    </w:div>
    <w:div w:id="214487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19754464A77A438F50D08B4957E380" ma:contentTypeVersion="8" ma:contentTypeDescription="Create a new document." ma:contentTypeScope="" ma:versionID="0e0dc0000cd952dabae5c71b247165b5">
  <xsd:schema xmlns:xsd="http://www.w3.org/2001/XMLSchema" xmlns:xs="http://www.w3.org/2001/XMLSchema" xmlns:p="http://schemas.microsoft.com/office/2006/metadata/properties" xmlns:ns2="7c28935a-d69b-48ab-865f-c6abf930c0c0" targetNamespace="http://schemas.microsoft.com/office/2006/metadata/properties" ma:root="true" ma:fieldsID="56666d1faa7eda0a87fe5f8f27037e19" ns2:_="">
    <xsd:import namespace="7c28935a-d69b-48ab-865f-c6abf930c0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8935a-d69b-48ab-865f-c6abf930c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38B17-7AB5-4582-9E00-D0AF7DC9A0E4}">
  <ds:schemaRefs>
    <ds:schemaRef ds:uri="http://schemas.microsoft.com/sharepoint/v3/contenttype/forms"/>
  </ds:schemaRefs>
</ds:datastoreItem>
</file>

<file path=customXml/itemProps2.xml><?xml version="1.0" encoding="utf-8"?>
<ds:datastoreItem xmlns:ds="http://schemas.openxmlformats.org/officeDocument/2006/customXml" ds:itemID="{CAA3273E-7B98-4683-A5F0-2F09F3AD32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4BA3CB-0FBD-47DC-BC40-7FFFB9DE0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8935a-d69b-48ab-865f-c6abf930c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206F91-6A15-4541-BA19-6B2C55697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10</Pages>
  <Words>1294</Words>
  <Characters>7376</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KAGAWA Univ.</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KAWAMURA OSAMU</dc:creator>
  <cp:lastModifiedBy>杉山愛実(農学部学務係)</cp:lastModifiedBy>
  <cp:revision>27</cp:revision>
  <cp:lastPrinted>2022-05-13T00:58:00Z</cp:lastPrinted>
  <dcterms:created xsi:type="dcterms:W3CDTF">2024-04-18T02:15:00Z</dcterms:created>
  <dcterms:modified xsi:type="dcterms:W3CDTF">2025-05-12T08:30:00Z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0x0101004419754464A77A438F50D08B4957E380</vt:lpwstr>
  </property>
</Properties>
</file>